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8B" w:rsidRPr="000E61E3" w:rsidRDefault="00B9738B" w:rsidP="000E61E3">
      <w:pPr>
        <w:spacing w:after="0" w:line="240" w:lineRule="auto"/>
        <w:jc w:val="center"/>
        <w:rPr>
          <w:rFonts w:ascii="Times New Roman" w:hAnsi="Times New Roman" w:cs="Times New Roman"/>
          <w:sz w:val="24"/>
          <w:szCs w:val="24"/>
        </w:rPr>
      </w:pPr>
    </w:p>
    <w:p w:rsidR="00382646" w:rsidRPr="000E61E3" w:rsidRDefault="00382646" w:rsidP="000E61E3">
      <w:pPr>
        <w:spacing w:after="0" w:line="240" w:lineRule="auto"/>
        <w:jc w:val="center"/>
        <w:rPr>
          <w:rFonts w:ascii="Times New Roman" w:hAnsi="Times New Roman" w:cs="Times New Roman"/>
          <w:sz w:val="24"/>
          <w:szCs w:val="24"/>
        </w:rPr>
      </w:pPr>
    </w:p>
    <w:p w:rsidR="00B9738B" w:rsidRPr="000E61E3" w:rsidRDefault="00B9738B"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t>Ali Riaz</w:t>
      </w:r>
    </w:p>
    <w:p w:rsidR="00B9738B" w:rsidRPr="000E61E3" w:rsidRDefault="00B9738B"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t>Illinois State University</w:t>
      </w:r>
    </w:p>
    <w:p w:rsidR="00B9738B" w:rsidRPr="000E61E3" w:rsidRDefault="00B9738B" w:rsidP="000E61E3">
      <w:pPr>
        <w:spacing w:after="0" w:line="240" w:lineRule="auto"/>
        <w:rPr>
          <w:rFonts w:ascii="Times New Roman" w:hAnsi="Times New Roman" w:cs="Times New Roman"/>
          <w:sz w:val="24"/>
          <w:szCs w:val="24"/>
        </w:rPr>
      </w:pPr>
    </w:p>
    <w:p w:rsidR="00EA6134" w:rsidRPr="000E61E3" w:rsidRDefault="004524BD"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This presentation posits that n</w:t>
      </w:r>
      <w:r w:rsidR="00C46289" w:rsidRPr="000E61E3">
        <w:rPr>
          <w:rFonts w:ascii="Times New Roman" w:hAnsi="Times New Roman" w:cs="Times New Roman"/>
          <w:sz w:val="24"/>
          <w:szCs w:val="24"/>
        </w:rPr>
        <w:t>ational security should not be</w:t>
      </w:r>
      <w:r w:rsidRPr="000E61E3">
        <w:rPr>
          <w:rFonts w:ascii="Times New Roman" w:hAnsi="Times New Roman" w:cs="Times New Roman"/>
          <w:sz w:val="24"/>
          <w:szCs w:val="24"/>
        </w:rPr>
        <w:t xml:space="preserve"> seen exclusively through the prism of traditional security, defined in geo-political terms and confined to relationships among nation-states, and military strategy</w:t>
      </w:r>
      <w:r w:rsidR="00C46289" w:rsidRPr="000E61E3">
        <w:rPr>
          <w:rFonts w:ascii="Times New Roman" w:hAnsi="Times New Roman" w:cs="Times New Roman"/>
          <w:sz w:val="24"/>
          <w:szCs w:val="24"/>
        </w:rPr>
        <w:t>. I</w:t>
      </w:r>
      <w:r w:rsidRPr="000E61E3">
        <w:rPr>
          <w:rFonts w:ascii="Times New Roman" w:hAnsi="Times New Roman" w:cs="Times New Roman"/>
          <w:sz w:val="24"/>
          <w:szCs w:val="24"/>
        </w:rPr>
        <w:t>nstead it should be considered as a combination of both traditional and non-traditional security issues. The latter include challenges to the su</w:t>
      </w:r>
      <w:r w:rsidR="008A2C25" w:rsidRPr="000E61E3">
        <w:rPr>
          <w:rFonts w:ascii="Times New Roman" w:hAnsi="Times New Roman" w:cs="Times New Roman"/>
          <w:sz w:val="24"/>
          <w:szCs w:val="24"/>
        </w:rPr>
        <w:t>rvival and well-being of people</w:t>
      </w:r>
      <w:r w:rsidRPr="000E61E3">
        <w:rPr>
          <w:rFonts w:ascii="Times New Roman" w:hAnsi="Times New Roman" w:cs="Times New Roman"/>
          <w:sz w:val="24"/>
          <w:szCs w:val="24"/>
        </w:rPr>
        <w:t xml:space="preserve"> and states that arise primarily out of non-military sources.  I argue that environmental stress produces two kinds of negative responses: fight (civil conflict or external aggression) and flight (emigration). In Bangladesh, the most likely effect of these changes would be “flight” rather than “fight.” The flight option (i.e. emigration) would take place at two levels: rural-urban migration at the domestic level, and migration out of the country, particularly to neighboring India. The ongoing climate change will cause</w:t>
      </w:r>
      <w:r w:rsidR="008A2C25" w:rsidRPr="000E61E3">
        <w:rPr>
          <w:rFonts w:ascii="Times New Roman" w:hAnsi="Times New Roman" w:cs="Times New Roman"/>
          <w:sz w:val="24"/>
          <w:szCs w:val="24"/>
        </w:rPr>
        <w:t xml:space="preserve"> dramatic reduction in agricultural productivity and substantial decline in fisheries</w:t>
      </w:r>
      <w:r w:rsidRPr="000E61E3">
        <w:rPr>
          <w:rFonts w:ascii="Times New Roman" w:hAnsi="Times New Roman" w:cs="Times New Roman"/>
          <w:sz w:val="24"/>
          <w:szCs w:val="24"/>
        </w:rPr>
        <w:t xml:space="preserve"> </w:t>
      </w:r>
      <w:r w:rsidR="008A2C25" w:rsidRPr="000E61E3">
        <w:rPr>
          <w:rFonts w:ascii="Times New Roman" w:hAnsi="Times New Roman" w:cs="Times New Roman"/>
          <w:sz w:val="24"/>
          <w:szCs w:val="24"/>
        </w:rPr>
        <w:t xml:space="preserve">resulting </w:t>
      </w:r>
      <w:r w:rsidRPr="000E61E3">
        <w:rPr>
          <w:rFonts w:ascii="Times New Roman" w:hAnsi="Times New Roman" w:cs="Times New Roman"/>
          <w:sz w:val="24"/>
          <w:szCs w:val="24"/>
        </w:rPr>
        <w:t>decline, perhaps, demise of food security</w:t>
      </w:r>
      <w:r w:rsidR="008A2C25" w:rsidRPr="000E61E3">
        <w:rPr>
          <w:rFonts w:ascii="Times New Roman" w:hAnsi="Times New Roman" w:cs="Times New Roman"/>
          <w:sz w:val="24"/>
          <w:szCs w:val="24"/>
        </w:rPr>
        <w:t>. Bangladesh already faces serious shortages in freshwater. By 2030 water scarcity below the notional acceptable minimum of one thousand cubic meters per year per capita will affect an additional 2.6 percent of the population. This will contribute to the extant tension between Bangladesh and India.  The adverse impacts of climate change have important implications for governance. An increasing frequency of natural calamities will require mobilization of funds from already meager resources available for development (e.g. infrastructure) and social services (e.g. education and health). The strain on limited resources is not going to be equally shared by all segments of the society. Therefore, certain sections of society will bear a disproportionate share of the costs</w:t>
      </w:r>
      <w:r w:rsidR="00B9738B" w:rsidRPr="000E61E3">
        <w:rPr>
          <w:rFonts w:ascii="Times New Roman" w:hAnsi="Times New Roman" w:cs="Times New Roman"/>
          <w:sz w:val="24"/>
          <w:szCs w:val="24"/>
        </w:rPr>
        <w:t xml:space="preserve">; </w:t>
      </w:r>
      <w:r w:rsidR="00AD7E9D" w:rsidRPr="000E61E3">
        <w:rPr>
          <w:rFonts w:ascii="Times New Roman" w:hAnsi="Times New Roman" w:cs="Times New Roman"/>
          <w:sz w:val="24"/>
          <w:szCs w:val="24"/>
        </w:rPr>
        <w:t xml:space="preserve">which in turn will </w:t>
      </w:r>
      <w:r w:rsidR="00B9738B" w:rsidRPr="000E61E3">
        <w:rPr>
          <w:rFonts w:ascii="Times New Roman" w:hAnsi="Times New Roman" w:cs="Times New Roman"/>
          <w:sz w:val="24"/>
          <w:szCs w:val="24"/>
        </w:rPr>
        <w:t xml:space="preserve">add a significant number of people </w:t>
      </w:r>
      <w:r w:rsidR="00AD7E9D" w:rsidRPr="000E61E3">
        <w:rPr>
          <w:rFonts w:ascii="Times New Roman" w:hAnsi="Times New Roman" w:cs="Times New Roman"/>
          <w:sz w:val="24"/>
          <w:szCs w:val="24"/>
        </w:rPr>
        <w:t xml:space="preserve">to </w:t>
      </w:r>
      <w:r w:rsidR="00B9738B" w:rsidRPr="000E61E3">
        <w:rPr>
          <w:rFonts w:ascii="Times New Roman" w:hAnsi="Times New Roman" w:cs="Times New Roman"/>
          <w:sz w:val="24"/>
          <w:szCs w:val="24"/>
        </w:rPr>
        <w:t xml:space="preserve">the </w:t>
      </w:r>
      <w:r w:rsidR="008A2C25" w:rsidRPr="000E61E3">
        <w:rPr>
          <w:rFonts w:ascii="Times New Roman" w:hAnsi="Times New Roman" w:cs="Times New Roman"/>
          <w:sz w:val="24"/>
          <w:szCs w:val="24"/>
        </w:rPr>
        <w:t>pool of disgruntled population</w:t>
      </w:r>
      <w:r w:rsidR="00B9738B" w:rsidRPr="000E61E3">
        <w:rPr>
          <w:rFonts w:ascii="Times New Roman" w:hAnsi="Times New Roman" w:cs="Times New Roman"/>
          <w:sz w:val="24"/>
          <w:szCs w:val="24"/>
        </w:rPr>
        <w:t xml:space="preserve">. The disruptive possibilities, internally and externally, may weaken the capacity of the Bangladeshi state in many ways. It may also strengthen the authoritarian tendencies of the state. </w:t>
      </w:r>
    </w:p>
    <w:p w:rsidR="002F1BD3" w:rsidRPr="000E61E3" w:rsidRDefault="002F1BD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Default="002F1BD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Pr="000E61E3" w:rsidRDefault="000E61E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E50FE8" w:rsidRPr="000E61E3" w:rsidRDefault="00E50FE8" w:rsidP="000E61E3">
      <w:pPr>
        <w:spacing w:after="0" w:line="240" w:lineRule="auto"/>
        <w:rPr>
          <w:rFonts w:ascii="Times New Roman" w:hAnsi="Times New Roman" w:cs="Times New Roman"/>
          <w:bCs/>
          <w:sz w:val="24"/>
          <w:szCs w:val="24"/>
        </w:rPr>
      </w:pPr>
    </w:p>
    <w:p w:rsidR="000E61E3" w:rsidRPr="000E61E3" w:rsidRDefault="000E61E3" w:rsidP="000E61E3">
      <w:pPr>
        <w:spacing w:after="0" w:line="240" w:lineRule="auto"/>
        <w:jc w:val="center"/>
        <w:rPr>
          <w:rFonts w:ascii="Times New Roman" w:hAnsi="Times New Roman" w:cs="Times New Roman"/>
          <w:b/>
          <w:sz w:val="24"/>
          <w:szCs w:val="24"/>
        </w:rPr>
      </w:pPr>
      <w:r w:rsidRPr="000E61E3">
        <w:rPr>
          <w:rFonts w:ascii="Times New Roman" w:hAnsi="Times New Roman" w:cs="Times New Roman"/>
          <w:b/>
          <w:sz w:val="24"/>
          <w:szCs w:val="24"/>
        </w:rPr>
        <w:lastRenderedPageBreak/>
        <w:t xml:space="preserve">Md. </w:t>
      </w:r>
      <w:proofErr w:type="spellStart"/>
      <w:r w:rsidRPr="000E61E3">
        <w:rPr>
          <w:rFonts w:ascii="Times New Roman" w:hAnsi="Times New Roman" w:cs="Times New Roman"/>
          <w:b/>
          <w:sz w:val="24"/>
          <w:szCs w:val="24"/>
        </w:rPr>
        <w:t>Khalequzzaman</w:t>
      </w:r>
      <w:proofErr w:type="spellEnd"/>
    </w:p>
    <w:p w:rsidR="002F1BD3" w:rsidRPr="000E61E3" w:rsidRDefault="00FD7B2F" w:rsidP="000E61E3">
      <w:pPr>
        <w:spacing w:after="0" w:line="240" w:lineRule="auto"/>
        <w:jc w:val="center"/>
        <w:rPr>
          <w:rFonts w:ascii="Times New Roman" w:hAnsi="Times New Roman" w:cs="Times New Roman"/>
          <w:b/>
          <w:sz w:val="24"/>
          <w:szCs w:val="24"/>
        </w:rPr>
      </w:pPr>
      <w:r w:rsidRPr="000E61E3">
        <w:rPr>
          <w:rFonts w:ascii="Times New Roman" w:hAnsi="Times New Roman" w:cs="Times New Roman"/>
          <w:b/>
          <w:sz w:val="24"/>
          <w:szCs w:val="24"/>
        </w:rPr>
        <w:t>Lock Haven University</w:t>
      </w:r>
    </w:p>
    <w:p w:rsidR="000E61E3" w:rsidRPr="000E61E3" w:rsidRDefault="000E61E3" w:rsidP="000E61E3">
      <w:pPr>
        <w:spacing w:after="0" w:line="240" w:lineRule="auto"/>
        <w:jc w:val="center"/>
        <w:rPr>
          <w:rFonts w:ascii="Times New Roman" w:hAnsi="Times New Roman" w:cs="Times New Roman"/>
          <w:sz w:val="24"/>
          <w:szCs w:val="24"/>
        </w:rPr>
      </w:pPr>
    </w:p>
    <w:p w:rsidR="002F1BD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As per the fourth report of the Intergovernmental Panel on Climate Change (IPCC AR4, 2007), at the current rate of greenhouse gas (GHG) emission, the temperature in the atmosphere will increase by up to 4 degrees Centigrade by the end of this century -- which will mean a rise of sea-level by 0.59 meters. Other researchers predict a much higher sea-level (up to 2 meters) rise. In the face of such a sea-level rise, Bangladesh, being a part of the low-lying Bengal delta, will be one of the most vulnerable countries in the world in terms of the number of people (approximately 45 million) directly affected, and of the amount of land area that will undergo submergence (about 32 percent of the country’s 144,000 km</w:t>
      </w:r>
      <w:r w:rsidRPr="000E61E3">
        <w:rPr>
          <w:rFonts w:ascii="Times New Roman" w:hAnsi="Times New Roman" w:cs="Times New Roman"/>
          <w:sz w:val="24"/>
          <w:szCs w:val="24"/>
          <w:vertAlign w:val="superscript"/>
        </w:rPr>
        <w:t>2</w:t>
      </w:r>
      <w:r w:rsidRPr="000E61E3">
        <w:rPr>
          <w:rFonts w:ascii="Times New Roman" w:hAnsi="Times New Roman" w:cs="Times New Roman"/>
          <w:sz w:val="24"/>
          <w:szCs w:val="24"/>
        </w:rPr>
        <w:t xml:space="preserve">).   The IPCC report outlined the nature and magnitude of the adverse impact on water resources availability, natural disasters, </w:t>
      </w:r>
      <w:proofErr w:type="gramStart"/>
      <w:r w:rsidRPr="000E61E3">
        <w:rPr>
          <w:rFonts w:ascii="Times New Roman" w:hAnsi="Times New Roman" w:cs="Times New Roman"/>
          <w:sz w:val="24"/>
          <w:szCs w:val="24"/>
        </w:rPr>
        <w:t>sedimentation</w:t>
      </w:r>
      <w:proofErr w:type="gramEnd"/>
      <w:r w:rsidRPr="000E61E3">
        <w:rPr>
          <w:rFonts w:ascii="Times New Roman" w:hAnsi="Times New Roman" w:cs="Times New Roman"/>
          <w:sz w:val="24"/>
          <w:szCs w:val="24"/>
        </w:rPr>
        <w:t xml:space="preserve"> rates, vulnerability of mangrove forests, economic growth, and human health. The fate of the Bengal delta is of concern in the absence of an integrated water and sediment resources management plan among the co-riparian countries within the Ganges-Brahmaputra-</w:t>
      </w:r>
      <w:proofErr w:type="spellStart"/>
      <w:r w:rsidRPr="000E61E3">
        <w:rPr>
          <w:rFonts w:ascii="Times New Roman" w:hAnsi="Times New Roman" w:cs="Times New Roman"/>
          <w:sz w:val="24"/>
          <w:szCs w:val="24"/>
        </w:rPr>
        <w:t>Meghna</w:t>
      </w:r>
      <w:proofErr w:type="spellEnd"/>
      <w:r w:rsidRPr="000E61E3">
        <w:rPr>
          <w:rFonts w:ascii="Times New Roman" w:hAnsi="Times New Roman" w:cs="Times New Roman"/>
          <w:sz w:val="24"/>
          <w:szCs w:val="24"/>
        </w:rPr>
        <w:t xml:space="preserve"> (GBM) basin.</w:t>
      </w:r>
    </w:p>
    <w:p w:rsidR="000E61E3" w:rsidRPr="000E61E3" w:rsidRDefault="000E61E3" w:rsidP="000E61E3">
      <w:pPr>
        <w:spacing w:after="0" w:line="240" w:lineRule="auto"/>
        <w:jc w:val="both"/>
        <w:rPr>
          <w:rFonts w:ascii="Times New Roman" w:hAnsi="Times New Roman" w:cs="Times New Roman"/>
          <w:sz w:val="24"/>
          <w:szCs w:val="24"/>
        </w:rPr>
      </w:pPr>
    </w:p>
    <w:p w:rsidR="002F1BD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Most parts of Bangladesh belong to coastal plain and flood plains in a deltaic setting that requires natural sedimentation to cope with rising sea levels.  The fate of deltaic environments depends on the balance between the rates of natural sedimentation and sea-level changes.   Calculations reveal that greater than 6.5 mil</w:t>
      </w:r>
      <w:r w:rsidR="000E61E3">
        <w:rPr>
          <w:rFonts w:ascii="Times New Roman" w:hAnsi="Times New Roman" w:cs="Times New Roman"/>
          <w:sz w:val="24"/>
          <w:szCs w:val="24"/>
        </w:rPr>
        <w:t>l</w:t>
      </w:r>
      <w:r w:rsidRPr="000E61E3">
        <w:rPr>
          <w:rFonts w:ascii="Times New Roman" w:hAnsi="Times New Roman" w:cs="Times New Roman"/>
          <w:sz w:val="24"/>
          <w:szCs w:val="24"/>
        </w:rPr>
        <w:t>imeters</w:t>
      </w:r>
      <w:r w:rsidR="000E61E3">
        <w:rPr>
          <w:rFonts w:ascii="Times New Roman" w:hAnsi="Times New Roman" w:cs="Times New Roman"/>
          <w:sz w:val="24"/>
          <w:szCs w:val="24"/>
        </w:rPr>
        <w:t xml:space="preserve"> </w:t>
      </w:r>
      <w:r w:rsidRPr="000E61E3">
        <w:rPr>
          <w:rFonts w:ascii="Times New Roman" w:hAnsi="Times New Roman" w:cs="Times New Roman"/>
          <w:sz w:val="24"/>
          <w:szCs w:val="24"/>
        </w:rPr>
        <w:t xml:space="preserve">(mm)/year of sedimentation will be required on low-lying coastal plains to keep pace with the projected rate of sea-level rise.  At present, about 1 billion tons of sediment </w:t>
      </w:r>
      <w:proofErr w:type="gramStart"/>
      <w:r w:rsidRPr="000E61E3">
        <w:rPr>
          <w:rFonts w:ascii="Times New Roman" w:hAnsi="Times New Roman" w:cs="Times New Roman"/>
          <w:sz w:val="24"/>
          <w:szCs w:val="24"/>
        </w:rPr>
        <w:t>enter</w:t>
      </w:r>
      <w:proofErr w:type="gramEnd"/>
      <w:r w:rsidRPr="000E61E3">
        <w:rPr>
          <w:rFonts w:ascii="Times New Roman" w:hAnsi="Times New Roman" w:cs="Times New Roman"/>
          <w:sz w:val="24"/>
          <w:szCs w:val="24"/>
        </w:rPr>
        <w:t xml:space="preserve"> Bangladesh from upper reaches of the GBM basin, of which over 50 percent is lost to the Bengal submarine fan via the Swatch of No Ground.  The remaining amounts of sediments are not enough to compensate for the expected 6.5 mm/year of rise in sea level.  Adaptation measures against the rising sea level should include an increase in the amount of sediment influx to coastal areas, and adaptation of mechanisms to increase sedimentation rates through projects designed to increase sediment capture in coastal plains and flood plains.</w:t>
      </w:r>
    </w:p>
    <w:p w:rsidR="000E61E3" w:rsidRPr="000E61E3" w:rsidRDefault="000E61E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The government of Bangladesh has already taken some adaptation measures against climate change. The formulation of the Bangladesh Climate Change Strategy and Action Plan (BCCSAP) is a valuable document and a step in the right direction. This document outlines many action plans including strategies for flood protection and management schemes, plans to create a coastal green belt, building more cyclone shelters, emphasizing the resilience of vulnerable groups, establishing a center for research on climate change, developing climate change resilient crops, and building coastal embankments.  Constructing more embankments and polders (dams) will further isolate coastal ecosystems from natural sedimentation, resulting in lower land elevations relative to rising sea level.  It is suggested that the BCCSAP be modified to embrace solutions that are in harmony with natural processes, in order to ensure sedimentation in the coastal region. Since water-related problems will be the main concerns in the future, Bangladesh needs to work with India and other co-riparian countries to achieve an integrated water and sediment resources management plan for all common rivers.</w:t>
      </w:r>
    </w:p>
    <w:p w:rsidR="000E61E3" w:rsidRDefault="000E61E3" w:rsidP="000E61E3">
      <w:pPr>
        <w:widowControl w:val="0"/>
        <w:autoSpaceDE w:val="0"/>
        <w:autoSpaceDN w:val="0"/>
        <w:adjustRightInd w:val="0"/>
        <w:spacing w:after="0" w:line="240" w:lineRule="auto"/>
        <w:ind w:left="7740" w:right="118"/>
        <w:jc w:val="right"/>
        <w:rPr>
          <w:rFonts w:ascii="Times New Roman" w:hAnsi="Times New Roman" w:cs="Times New Roman"/>
          <w:spacing w:val="1"/>
          <w:sz w:val="24"/>
          <w:szCs w:val="24"/>
        </w:rPr>
      </w:pPr>
    </w:p>
    <w:p w:rsidR="000E61E3" w:rsidRDefault="000E61E3" w:rsidP="000E61E3">
      <w:pPr>
        <w:widowControl w:val="0"/>
        <w:autoSpaceDE w:val="0"/>
        <w:autoSpaceDN w:val="0"/>
        <w:adjustRightInd w:val="0"/>
        <w:spacing w:after="0" w:line="240" w:lineRule="auto"/>
        <w:ind w:left="7740" w:right="118"/>
        <w:jc w:val="right"/>
        <w:rPr>
          <w:rFonts w:ascii="Times New Roman" w:hAnsi="Times New Roman" w:cs="Times New Roman"/>
          <w:spacing w:val="1"/>
          <w:sz w:val="24"/>
          <w:szCs w:val="24"/>
        </w:rPr>
      </w:pPr>
    </w:p>
    <w:p w:rsidR="000E61E3" w:rsidRDefault="000E61E3" w:rsidP="000E61E3">
      <w:pPr>
        <w:widowControl w:val="0"/>
        <w:autoSpaceDE w:val="0"/>
        <w:autoSpaceDN w:val="0"/>
        <w:adjustRightInd w:val="0"/>
        <w:spacing w:after="0" w:line="240" w:lineRule="auto"/>
        <w:ind w:left="7740" w:right="118"/>
        <w:jc w:val="right"/>
        <w:rPr>
          <w:rFonts w:ascii="Times New Roman" w:hAnsi="Times New Roman" w:cs="Times New Roman"/>
          <w:spacing w:val="1"/>
          <w:sz w:val="24"/>
          <w:szCs w:val="24"/>
        </w:rPr>
      </w:pPr>
    </w:p>
    <w:p w:rsidR="000E61E3" w:rsidRDefault="000E61E3" w:rsidP="000E61E3">
      <w:pPr>
        <w:widowControl w:val="0"/>
        <w:autoSpaceDE w:val="0"/>
        <w:autoSpaceDN w:val="0"/>
        <w:adjustRightInd w:val="0"/>
        <w:spacing w:after="0" w:line="240" w:lineRule="auto"/>
        <w:ind w:left="7740" w:right="118"/>
        <w:jc w:val="right"/>
        <w:rPr>
          <w:rFonts w:ascii="Times New Roman" w:hAnsi="Times New Roman" w:cs="Times New Roman"/>
          <w:spacing w:val="1"/>
          <w:sz w:val="24"/>
          <w:szCs w:val="24"/>
        </w:rPr>
      </w:pPr>
    </w:p>
    <w:p w:rsidR="00FD7B2F" w:rsidRPr="000E61E3" w:rsidRDefault="00611273" w:rsidP="000E61E3">
      <w:pPr>
        <w:widowControl w:val="0"/>
        <w:autoSpaceDE w:val="0"/>
        <w:autoSpaceDN w:val="0"/>
        <w:adjustRightInd w:val="0"/>
        <w:spacing w:after="0" w:line="240" w:lineRule="auto"/>
        <w:ind w:right="478"/>
        <w:jc w:val="center"/>
        <w:rPr>
          <w:rFonts w:ascii="Times New Roman" w:hAnsi="Times New Roman" w:cs="Times New Roman"/>
          <w:b/>
          <w:bCs/>
          <w:sz w:val="24"/>
          <w:szCs w:val="24"/>
        </w:rPr>
      </w:pPr>
      <w:r w:rsidRPr="000E61E3">
        <w:rPr>
          <w:rFonts w:ascii="Times New Roman" w:hAnsi="Times New Roman" w:cs="Times New Roman"/>
          <w:b/>
          <w:bCs/>
          <w:spacing w:val="1"/>
          <w:sz w:val="24"/>
          <w:szCs w:val="24"/>
        </w:rPr>
        <w:lastRenderedPageBreak/>
        <w:t>A</w:t>
      </w:r>
      <w:r w:rsidR="002F1BD3" w:rsidRPr="000E61E3">
        <w:rPr>
          <w:rFonts w:ascii="Times New Roman" w:hAnsi="Times New Roman" w:cs="Times New Roman"/>
          <w:b/>
          <w:bCs/>
          <w:spacing w:val="1"/>
          <w:sz w:val="24"/>
          <w:szCs w:val="24"/>
        </w:rPr>
        <w:t>dn</w:t>
      </w:r>
      <w:r w:rsidR="002F1BD3" w:rsidRPr="000E61E3">
        <w:rPr>
          <w:rFonts w:ascii="Times New Roman" w:hAnsi="Times New Roman" w:cs="Times New Roman"/>
          <w:b/>
          <w:bCs/>
          <w:sz w:val="24"/>
          <w:szCs w:val="24"/>
        </w:rPr>
        <w:t>an</w:t>
      </w:r>
      <w:r w:rsidR="000E61E3" w:rsidRPr="000E61E3">
        <w:rPr>
          <w:rFonts w:ascii="Times New Roman" w:hAnsi="Times New Roman" w:cs="Times New Roman"/>
          <w:b/>
          <w:bCs/>
          <w:spacing w:val="14"/>
          <w:sz w:val="24"/>
          <w:szCs w:val="24"/>
        </w:rPr>
        <w:t xml:space="preserve"> </w:t>
      </w:r>
      <w:proofErr w:type="spellStart"/>
      <w:r w:rsidR="002F1BD3" w:rsidRPr="000E61E3">
        <w:rPr>
          <w:rFonts w:ascii="Times New Roman" w:hAnsi="Times New Roman" w:cs="Times New Roman"/>
          <w:b/>
          <w:bCs/>
          <w:sz w:val="24"/>
          <w:szCs w:val="24"/>
        </w:rPr>
        <w:t>M</w:t>
      </w:r>
      <w:r w:rsidR="002F1BD3" w:rsidRPr="000E61E3">
        <w:rPr>
          <w:rFonts w:ascii="Times New Roman" w:hAnsi="Times New Roman" w:cs="Times New Roman"/>
          <w:b/>
          <w:bCs/>
          <w:spacing w:val="-2"/>
          <w:sz w:val="24"/>
          <w:szCs w:val="24"/>
        </w:rPr>
        <w:t>o</w:t>
      </w:r>
      <w:r w:rsidR="002F1BD3" w:rsidRPr="000E61E3">
        <w:rPr>
          <w:rFonts w:ascii="Times New Roman" w:hAnsi="Times New Roman" w:cs="Times New Roman"/>
          <w:b/>
          <w:bCs/>
          <w:spacing w:val="1"/>
          <w:sz w:val="24"/>
          <w:szCs w:val="24"/>
        </w:rPr>
        <w:t>r</w:t>
      </w:r>
      <w:r w:rsidR="002F1BD3" w:rsidRPr="000E61E3">
        <w:rPr>
          <w:rFonts w:ascii="Times New Roman" w:hAnsi="Times New Roman" w:cs="Times New Roman"/>
          <w:b/>
          <w:bCs/>
          <w:sz w:val="24"/>
          <w:szCs w:val="24"/>
        </w:rPr>
        <w:t>s</w:t>
      </w:r>
      <w:r w:rsidR="002F1BD3" w:rsidRPr="000E61E3">
        <w:rPr>
          <w:rFonts w:ascii="Times New Roman" w:hAnsi="Times New Roman" w:cs="Times New Roman"/>
          <w:b/>
          <w:bCs/>
          <w:spacing w:val="1"/>
          <w:sz w:val="24"/>
          <w:szCs w:val="24"/>
        </w:rPr>
        <w:t>h</w:t>
      </w:r>
      <w:r w:rsidR="002F1BD3" w:rsidRPr="000E61E3">
        <w:rPr>
          <w:rFonts w:ascii="Times New Roman" w:hAnsi="Times New Roman" w:cs="Times New Roman"/>
          <w:b/>
          <w:bCs/>
          <w:sz w:val="24"/>
          <w:szCs w:val="24"/>
        </w:rPr>
        <w:t>e</w:t>
      </w:r>
      <w:r w:rsidR="002F1BD3" w:rsidRPr="000E61E3">
        <w:rPr>
          <w:rFonts w:ascii="Times New Roman" w:hAnsi="Times New Roman" w:cs="Times New Roman"/>
          <w:b/>
          <w:bCs/>
          <w:spacing w:val="1"/>
          <w:sz w:val="24"/>
          <w:szCs w:val="24"/>
        </w:rPr>
        <w:t>d</w:t>
      </w:r>
      <w:proofErr w:type="spellEnd"/>
    </w:p>
    <w:p w:rsidR="002F1BD3" w:rsidRPr="000E61E3" w:rsidRDefault="000E61E3" w:rsidP="000E61E3">
      <w:pPr>
        <w:widowControl w:val="0"/>
        <w:autoSpaceDE w:val="0"/>
        <w:autoSpaceDN w:val="0"/>
        <w:adjustRightInd w:val="0"/>
        <w:spacing w:after="0" w:line="240" w:lineRule="auto"/>
        <w:ind w:right="599"/>
        <w:jc w:val="center"/>
        <w:rPr>
          <w:rFonts w:ascii="Times New Roman" w:hAnsi="Times New Roman" w:cs="Times New Roman"/>
          <w:b/>
          <w:bCs/>
          <w:sz w:val="24"/>
          <w:szCs w:val="24"/>
        </w:rPr>
      </w:pPr>
      <w:r w:rsidRPr="000E61E3">
        <w:rPr>
          <w:rFonts w:ascii="Times New Roman" w:hAnsi="Times New Roman" w:cs="Times New Roman"/>
          <w:b/>
          <w:bCs/>
          <w:sz w:val="24"/>
          <w:szCs w:val="24"/>
        </w:rPr>
        <w:t>T</w:t>
      </w:r>
      <w:r w:rsidR="002F1BD3" w:rsidRPr="000E61E3">
        <w:rPr>
          <w:rFonts w:ascii="Times New Roman" w:hAnsi="Times New Roman" w:cs="Times New Roman"/>
          <w:b/>
          <w:bCs/>
          <w:sz w:val="24"/>
          <w:szCs w:val="24"/>
        </w:rPr>
        <w:t>he</w:t>
      </w:r>
      <w:r w:rsidR="002F1BD3" w:rsidRPr="000E61E3">
        <w:rPr>
          <w:rFonts w:ascii="Times New Roman" w:hAnsi="Times New Roman" w:cs="Times New Roman"/>
          <w:b/>
          <w:bCs/>
          <w:spacing w:val="-3"/>
          <w:sz w:val="24"/>
          <w:szCs w:val="24"/>
        </w:rPr>
        <w:t xml:space="preserve"> </w:t>
      </w:r>
      <w:r w:rsidR="002F1BD3" w:rsidRPr="000E61E3">
        <w:rPr>
          <w:rFonts w:ascii="Times New Roman" w:eastAsia="Arial Unicode MS" w:hAnsi="Times New Roman" w:cs="Times New Roman"/>
          <w:b/>
          <w:bCs/>
          <w:spacing w:val="-1"/>
          <w:sz w:val="24"/>
          <w:szCs w:val="24"/>
        </w:rPr>
        <w:t>Ca</w:t>
      </w:r>
      <w:r w:rsidR="002F1BD3" w:rsidRPr="000E61E3">
        <w:rPr>
          <w:rFonts w:ascii="Times New Roman" w:eastAsia="Arial Unicode MS" w:hAnsi="Times New Roman" w:cs="Times New Roman"/>
          <w:b/>
          <w:bCs/>
          <w:spacing w:val="1"/>
          <w:sz w:val="24"/>
          <w:szCs w:val="24"/>
        </w:rPr>
        <w:t>t</w:t>
      </w:r>
      <w:r w:rsidR="002F1BD3" w:rsidRPr="000E61E3">
        <w:rPr>
          <w:rFonts w:ascii="Times New Roman" w:eastAsia="Arial Unicode MS" w:hAnsi="Times New Roman" w:cs="Times New Roman"/>
          <w:b/>
          <w:bCs/>
          <w:sz w:val="24"/>
          <w:szCs w:val="24"/>
        </w:rPr>
        <w:t>holic</w:t>
      </w:r>
      <w:r w:rsidR="002F1BD3" w:rsidRPr="000E61E3">
        <w:rPr>
          <w:rFonts w:ascii="Times New Roman" w:eastAsia="Arial Unicode MS" w:hAnsi="Times New Roman" w:cs="Times New Roman"/>
          <w:b/>
          <w:bCs/>
          <w:spacing w:val="10"/>
          <w:sz w:val="24"/>
          <w:szCs w:val="24"/>
        </w:rPr>
        <w:t xml:space="preserve"> </w:t>
      </w:r>
      <w:r w:rsidR="002F1BD3" w:rsidRPr="000E61E3">
        <w:rPr>
          <w:rFonts w:ascii="Times New Roman" w:eastAsia="Arial Unicode MS" w:hAnsi="Times New Roman" w:cs="Times New Roman"/>
          <w:b/>
          <w:bCs/>
          <w:sz w:val="24"/>
          <w:szCs w:val="24"/>
        </w:rPr>
        <w:t>Unive</w:t>
      </w:r>
      <w:r w:rsidR="002F1BD3" w:rsidRPr="000E61E3">
        <w:rPr>
          <w:rFonts w:ascii="Times New Roman" w:eastAsia="Arial Unicode MS" w:hAnsi="Times New Roman" w:cs="Times New Roman"/>
          <w:b/>
          <w:bCs/>
          <w:spacing w:val="-2"/>
          <w:sz w:val="24"/>
          <w:szCs w:val="24"/>
        </w:rPr>
        <w:t>r</w:t>
      </w:r>
      <w:r w:rsidR="002F1BD3" w:rsidRPr="000E61E3">
        <w:rPr>
          <w:rFonts w:ascii="Times New Roman" w:eastAsia="Arial Unicode MS" w:hAnsi="Times New Roman" w:cs="Times New Roman"/>
          <w:b/>
          <w:bCs/>
          <w:spacing w:val="1"/>
          <w:sz w:val="24"/>
          <w:szCs w:val="24"/>
        </w:rPr>
        <w:t>s</w:t>
      </w:r>
      <w:r w:rsidR="002F1BD3" w:rsidRPr="000E61E3">
        <w:rPr>
          <w:rFonts w:ascii="Times New Roman" w:eastAsia="Arial Unicode MS" w:hAnsi="Times New Roman" w:cs="Times New Roman"/>
          <w:b/>
          <w:bCs/>
          <w:sz w:val="24"/>
          <w:szCs w:val="24"/>
        </w:rPr>
        <w:t>i</w:t>
      </w:r>
      <w:r w:rsidR="002F1BD3" w:rsidRPr="000E61E3">
        <w:rPr>
          <w:rFonts w:ascii="Times New Roman" w:eastAsia="Arial Unicode MS" w:hAnsi="Times New Roman" w:cs="Times New Roman"/>
          <w:b/>
          <w:bCs/>
          <w:spacing w:val="1"/>
          <w:sz w:val="24"/>
          <w:szCs w:val="24"/>
        </w:rPr>
        <w:t>t</w:t>
      </w:r>
      <w:r w:rsidR="002F1BD3" w:rsidRPr="000E61E3">
        <w:rPr>
          <w:rFonts w:ascii="Times New Roman" w:eastAsia="Arial Unicode MS" w:hAnsi="Times New Roman" w:cs="Times New Roman"/>
          <w:b/>
          <w:bCs/>
          <w:sz w:val="24"/>
          <w:szCs w:val="24"/>
        </w:rPr>
        <w:t>y</w:t>
      </w:r>
      <w:r w:rsidR="002F1BD3" w:rsidRPr="000E61E3">
        <w:rPr>
          <w:rFonts w:ascii="Times New Roman" w:hAnsi="Times New Roman" w:cs="Times New Roman"/>
          <w:b/>
          <w:bCs/>
          <w:spacing w:val="1"/>
          <w:sz w:val="24"/>
          <w:szCs w:val="24"/>
        </w:rPr>
        <w:t xml:space="preserve"> </w:t>
      </w:r>
      <w:r w:rsidR="002F1BD3" w:rsidRPr="000E61E3">
        <w:rPr>
          <w:rFonts w:ascii="Times New Roman" w:hAnsi="Times New Roman" w:cs="Times New Roman"/>
          <w:b/>
          <w:bCs/>
          <w:spacing w:val="-2"/>
          <w:sz w:val="24"/>
          <w:szCs w:val="24"/>
        </w:rPr>
        <w:t>o</w:t>
      </w:r>
      <w:r w:rsidR="002F1BD3" w:rsidRPr="000E61E3">
        <w:rPr>
          <w:rFonts w:ascii="Times New Roman" w:hAnsi="Times New Roman" w:cs="Times New Roman"/>
          <w:b/>
          <w:bCs/>
          <w:sz w:val="24"/>
          <w:szCs w:val="24"/>
        </w:rPr>
        <w:t>f</w:t>
      </w:r>
      <w:r w:rsidR="002F1BD3" w:rsidRPr="000E61E3">
        <w:rPr>
          <w:rFonts w:ascii="Times New Roman" w:hAnsi="Times New Roman" w:cs="Times New Roman"/>
          <w:b/>
          <w:bCs/>
          <w:spacing w:val="-1"/>
          <w:sz w:val="24"/>
          <w:szCs w:val="24"/>
        </w:rPr>
        <w:t xml:space="preserve"> A</w:t>
      </w:r>
      <w:r w:rsidR="002F1BD3" w:rsidRPr="000E61E3">
        <w:rPr>
          <w:rFonts w:ascii="Times New Roman" w:hAnsi="Times New Roman" w:cs="Times New Roman"/>
          <w:b/>
          <w:bCs/>
          <w:sz w:val="24"/>
          <w:szCs w:val="24"/>
        </w:rPr>
        <w:t>me</w:t>
      </w:r>
      <w:r w:rsidR="002F1BD3" w:rsidRPr="000E61E3">
        <w:rPr>
          <w:rFonts w:ascii="Times New Roman" w:hAnsi="Times New Roman" w:cs="Times New Roman"/>
          <w:b/>
          <w:bCs/>
          <w:spacing w:val="1"/>
          <w:sz w:val="24"/>
          <w:szCs w:val="24"/>
        </w:rPr>
        <w:t>r</w:t>
      </w:r>
      <w:r w:rsidR="002F1BD3" w:rsidRPr="000E61E3">
        <w:rPr>
          <w:rFonts w:ascii="Times New Roman" w:hAnsi="Times New Roman" w:cs="Times New Roman"/>
          <w:b/>
          <w:bCs/>
          <w:sz w:val="24"/>
          <w:szCs w:val="24"/>
        </w:rPr>
        <w:t>ica</w:t>
      </w:r>
    </w:p>
    <w:p w:rsidR="002F1BD3" w:rsidRPr="000E61E3" w:rsidRDefault="002F1BD3" w:rsidP="000E61E3">
      <w:pPr>
        <w:widowControl w:val="0"/>
        <w:autoSpaceDE w:val="0"/>
        <w:autoSpaceDN w:val="0"/>
        <w:adjustRightInd w:val="0"/>
        <w:spacing w:after="0" w:line="240" w:lineRule="auto"/>
        <w:ind w:right="120"/>
        <w:jc w:val="right"/>
        <w:rPr>
          <w:rFonts w:ascii="Times New Roman" w:hAnsi="Times New Roman" w:cs="Times New Roman"/>
          <w:sz w:val="24"/>
          <w:szCs w:val="24"/>
        </w:rPr>
      </w:pPr>
    </w:p>
    <w:p w:rsidR="002F1BD3" w:rsidRPr="000E61E3" w:rsidRDefault="002F1BD3" w:rsidP="000E61E3">
      <w:pPr>
        <w:widowControl w:val="0"/>
        <w:autoSpaceDE w:val="0"/>
        <w:autoSpaceDN w:val="0"/>
        <w:adjustRightInd w:val="0"/>
        <w:spacing w:after="0" w:line="240" w:lineRule="auto"/>
        <w:ind w:left="100" w:right="134"/>
        <w:jc w:val="both"/>
        <w:rPr>
          <w:rFonts w:ascii="Times New Roman" w:hAnsi="Times New Roman" w:cs="Times New Roman"/>
          <w:sz w:val="24"/>
          <w:szCs w:val="24"/>
        </w:rPr>
      </w:pPr>
      <w:r w:rsidRPr="000E61E3">
        <w:rPr>
          <w:rFonts w:ascii="Times New Roman" w:hAnsi="Times New Roman" w:cs="Times New Roman"/>
          <w:spacing w:val="-1"/>
          <w:sz w:val="24"/>
          <w:szCs w:val="24"/>
        </w:rPr>
        <w:t>T</w:t>
      </w:r>
      <w:r w:rsidRPr="000E61E3">
        <w:rPr>
          <w:rFonts w:ascii="Times New Roman" w:hAnsi="Times New Roman" w:cs="Times New Roman"/>
          <w:sz w:val="24"/>
          <w:szCs w:val="24"/>
        </w:rPr>
        <w:t>he</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di</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w:t>
      </w:r>
      <w:r w:rsidRPr="000E61E3">
        <w:rPr>
          <w:rFonts w:ascii="Times New Roman" w:hAnsi="Times New Roman" w:cs="Times New Roman"/>
          <w:spacing w:val="-1"/>
          <w:sz w:val="24"/>
          <w:szCs w:val="24"/>
        </w:rPr>
        <w:t>rs</w:t>
      </w:r>
      <w:r w:rsidRPr="000E61E3">
        <w:rPr>
          <w:rFonts w:ascii="Times New Roman" w:hAnsi="Times New Roman" w:cs="Times New Roman"/>
          <w:sz w:val="24"/>
          <w:szCs w:val="24"/>
        </w:rPr>
        <w:t>e</w:t>
      </w:r>
      <w:r w:rsidRPr="000E61E3">
        <w:rPr>
          <w:rFonts w:ascii="Times New Roman" w:hAnsi="Times New Roman" w:cs="Times New Roman"/>
          <w:spacing w:val="9"/>
          <w:sz w:val="24"/>
          <w:szCs w:val="24"/>
        </w:rPr>
        <w:t xml:space="preserve"> </w:t>
      </w:r>
      <w:r w:rsidRPr="000E61E3">
        <w:rPr>
          <w:rFonts w:ascii="Times New Roman" w:hAnsi="Times New Roman" w:cs="Times New Roman"/>
          <w:sz w:val="24"/>
          <w:szCs w:val="24"/>
        </w:rPr>
        <w:t>on</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2"/>
          <w:sz w:val="24"/>
          <w:szCs w:val="24"/>
        </w:rPr>
        <w:t>g</w:t>
      </w:r>
      <w:r w:rsidRPr="000E61E3">
        <w:rPr>
          <w:rFonts w:ascii="Times New Roman" w:hAnsi="Times New Roman" w:cs="Times New Roman"/>
          <w:sz w:val="24"/>
          <w:szCs w:val="24"/>
        </w:rPr>
        <w:t>e</w:t>
      </w:r>
      <w:r w:rsidRPr="000E61E3">
        <w:rPr>
          <w:rFonts w:ascii="Times New Roman" w:hAnsi="Times New Roman" w:cs="Times New Roman"/>
          <w:spacing w:val="28"/>
          <w:sz w:val="24"/>
          <w:szCs w:val="24"/>
        </w:rPr>
        <w:t xml:space="preserve"> </w:t>
      </w:r>
      <w:r w:rsidRPr="000E61E3">
        <w:rPr>
          <w:rFonts w:ascii="Times New Roman" w:hAnsi="Times New Roman" w:cs="Times New Roman"/>
          <w:sz w:val="24"/>
          <w:szCs w:val="24"/>
        </w:rPr>
        <w:t>vuln</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bili</w:t>
      </w:r>
      <w:r w:rsidRPr="000E61E3">
        <w:rPr>
          <w:rFonts w:ascii="Times New Roman" w:hAnsi="Times New Roman" w:cs="Times New Roman"/>
          <w:spacing w:val="-3"/>
          <w:sz w:val="24"/>
          <w:szCs w:val="24"/>
        </w:rPr>
        <w:t>t</w:t>
      </w:r>
      <w:r w:rsidRPr="000E61E3">
        <w:rPr>
          <w:rFonts w:ascii="Times New Roman" w:hAnsi="Times New Roman" w:cs="Times New Roman"/>
          <w:sz w:val="24"/>
          <w:szCs w:val="24"/>
        </w:rPr>
        <w:t>y</w:t>
      </w:r>
      <w:r w:rsidRPr="000E61E3">
        <w:rPr>
          <w:rFonts w:ascii="Times New Roman" w:hAnsi="Times New Roman" w:cs="Times New Roman"/>
          <w:spacing w:val="-1"/>
          <w:sz w:val="24"/>
          <w:szCs w:val="24"/>
        </w:rPr>
        <w:t xml:space="preserve"> o</w:t>
      </w:r>
      <w:r w:rsidRPr="000E61E3">
        <w:rPr>
          <w:rFonts w:ascii="Times New Roman" w:hAnsi="Times New Roman" w:cs="Times New Roman"/>
          <w:sz w:val="24"/>
          <w:szCs w:val="24"/>
        </w:rPr>
        <w:t>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h</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s</w:t>
      </w:r>
      <w:r w:rsidRPr="000E61E3">
        <w:rPr>
          <w:rFonts w:ascii="Times New Roman" w:hAnsi="Times New Roman" w:cs="Times New Roman"/>
          <w:spacing w:val="-13"/>
          <w:sz w:val="24"/>
          <w:szCs w:val="24"/>
        </w:rPr>
        <w:t xml:space="preserve"> </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ee</w:t>
      </w:r>
      <w:r w:rsidRPr="000E61E3">
        <w:rPr>
          <w:rFonts w:ascii="Times New Roman" w:hAnsi="Times New Roman" w:cs="Times New Roman"/>
          <w:sz w:val="24"/>
          <w:szCs w:val="24"/>
        </w:rPr>
        <w:t>n</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d</w:t>
      </w:r>
      <w:r w:rsidRPr="000E61E3">
        <w:rPr>
          <w:rFonts w:ascii="Times New Roman" w:hAnsi="Times New Roman" w:cs="Times New Roman"/>
          <w:spacing w:val="-2"/>
          <w:sz w:val="24"/>
          <w:szCs w:val="24"/>
        </w:rPr>
        <w:t>o</w:t>
      </w:r>
      <w:r w:rsidRPr="000E61E3">
        <w:rPr>
          <w:rFonts w:ascii="Times New Roman" w:hAnsi="Times New Roman" w:cs="Times New Roman"/>
          <w:sz w:val="24"/>
          <w:szCs w:val="24"/>
        </w:rPr>
        <w:t>min</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31"/>
          <w:sz w:val="24"/>
          <w:szCs w:val="24"/>
        </w:rPr>
        <w:t xml:space="preserve"> </w:t>
      </w:r>
      <w:r w:rsidRPr="000E61E3">
        <w:rPr>
          <w:rFonts w:ascii="Times New Roman" w:hAnsi="Times New Roman" w:cs="Times New Roman"/>
          <w:sz w:val="24"/>
          <w:szCs w:val="24"/>
        </w:rPr>
        <w:t>by the</w:t>
      </w:r>
      <w:r w:rsidRPr="000E61E3">
        <w:rPr>
          <w:rFonts w:ascii="Times New Roman" w:hAnsi="Times New Roman" w:cs="Times New Roman"/>
          <w:spacing w:val="-1"/>
          <w:sz w:val="24"/>
          <w:szCs w:val="24"/>
        </w:rPr>
        <w:t xml:space="preserve"> s</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15"/>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outh</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n th</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w:t>
      </w:r>
      <w:r w:rsidRPr="000E61E3">
        <w:rPr>
          <w:rFonts w:ascii="Times New Roman" w:hAnsi="Times New Roman" w:cs="Times New Roman"/>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pacing w:val="-2"/>
          <w:sz w:val="24"/>
          <w:szCs w:val="24"/>
        </w:rPr>
        <w:t>i</w:t>
      </w:r>
      <w:r w:rsidRPr="000E61E3">
        <w:rPr>
          <w:rFonts w:ascii="Times New Roman" w:hAnsi="Times New Roman" w:cs="Times New Roman"/>
          <w:sz w:val="24"/>
          <w:szCs w:val="24"/>
        </w:rPr>
        <w:t>th</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on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oing</w:t>
      </w:r>
      <w:r w:rsidRPr="000E61E3">
        <w:rPr>
          <w:rFonts w:ascii="Times New Roman" w:hAnsi="Times New Roman" w:cs="Times New Roman"/>
          <w:spacing w:val="15"/>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lob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ming</w:t>
      </w:r>
      <w:r w:rsidRPr="000E61E3">
        <w:rPr>
          <w:rFonts w:ascii="Times New Roman" w:hAnsi="Times New Roman" w:cs="Times New Roman"/>
          <w:spacing w:val="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ult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nt</w:t>
      </w:r>
      <w:r w:rsidRPr="000E61E3">
        <w:rPr>
          <w:rFonts w:ascii="Times New Roman" w:hAnsi="Times New Roman" w:cs="Times New Roman"/>
          <w:spacing w:val="23"/>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e</w:t>
      </w:r>
      <w:r w:rsidRPr="000E61E3">
        <w:rPr>
          <w:rFonts w:ascii="Times New Roman" w:hAnsi="Times New Roman" w:cs="Times New Roman"/>
          <w:spacing w:val="-2"/>
          <w:sz w:val="24"/>
          <w:szCs w:val="24"/>
        </w:rPr>
        <w:t>v</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nifi</w:t>
      </w:r>
      <w:r w:rsidRPr="000E61E3">
        <w:rPr>
          <w:rFonts w:ascii="Times New Roman" w:hAnsi="Times New Roman" w:cs="Times New Roman"/>
          <w:spacing w:val="1"/>
          <w:sz w:val="24"/>
          <w:szCs w:val="24"/>
        </w:rPr>
        <w:t>ca</w:t>
      </w:r>
      <w:r w:rsidRPr="000E61E3">
        <w:rPr>
          <w:rFonts w:ascii="Times New Roman" w:hAnsi="Times New Roman" w:cs="Times New Roman"/>
          <w:sz w:val="24"/>
          <w:szCs w:val="24"/>
        </w:rPr>
        <w:t>nt</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ndm</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s</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h’s</w:t>
      </w:r>
      <w:r w:rsidRPr="000E61E3">
        <w:rPr>
          <w:rFonts w:ascii="Times New Roman" w:hAnsi="Times New Roman" w:cs="Times New Roman"/>
          <w:spacing w:val="1"/>
          <w:sz w:val="24"/>
          <w:szCs w:val="24"/>
        </w:rPr>
        <w:t xml:space="preserve"> c</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 xml:space="preserve">l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outh,</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ac</w:t>
      </w:r>
      <w:r w:rsidRPr="000E61E3">
        <w:rPr>
          <w:rFonts w:ascii="Times New Roman" w:hAnsi="Times New Roman" w:cs="Times New Roman"/>
          <w:sz w:val="24"/>
          <w:szCs w:val="24"/>
        </w:rPr>
        <w:t>ing</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y</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ga</w:t>
      </w:r>
      <w:r w:rsidRPr="000E61E3">
        <w:rPr>
          <w:rFonts w:ascii="Times New Roman" w:hAnsi="Times New Roman" w:cs="Times New Roman"/>
          <w:sz w:val="24"/>
          <w:szCs w:val="24"/>
        </w:rPr>
        <w:t>l,</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 xml:space="preserve">could </w:t>
      </w:r>
      <w:r w:rsidRPr="000E61E3">
        <w:rPr>
          <w:rFonts w:ascii="Times New Roman" w:hAnsi="Times New Roman" w:cs="Times New Roman"/>
          <w:spacing w:val="-2"/>
          <w:sz w:val="24"/>
          <w:szCs w:val="24"/>
        </w:rPr>
        <w:t>d</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pp</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r</w:t>
      </w:r>
      <w:r w:rsidRPr="000E61E3">
        <w:rPr>
          <w:rFonts w:ascii="Times New Roman" w:hAnsi="Times New Roman" w:cs="Times New Roman"/>
          <w:spacing w:val="19"/>
          <w:sz w:val="24"/>
          <w:szCs w:val="24"/>
        </w:rPr>
        <w:t xml:space="preserve"> </w:t>
      </w:r>
      <w:r w:rsidRPr="000E61E3">
        <w:rPr>
          <w:rFonts w:ascii="Times New Roman" w:hAnsi="Times New Roman" w:cs="Times New Roman"/>
          <w:sz w:val="24"/>
          <w:szCs w:val="24"/>
        </w:rPr>
        <w:t>und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wa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T</w:t>
      </w:r>
      <w:r w:rsidRPr="000E61E3">
        <w:rPr>
          <w:rFonts w:ascii="Times New Roman" w:hAnsi="Times New Roman" w:cs="Times New Roman"/>
          <w:sz w:val="24"/>
          <w:szCs w:val="24"/>
        </w:rPr>
        <w:t>he</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ce</w:t>
      </w:r>
      <w:r w:rsidRPr="000E61E3">
        <w:rPr>
          <w:rFonts w:ascii="Times New Roman" w:hAnsi="Times New Roman" w:cs="Times New Roman"/>
          <w:sz w:val="24"/>
          <w:szCs w:val="24"/>
        </w:rPr>
        <w:t>ptibility</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s</w:t>
      </w:r>
      <w:r w:rsidRPr="000E61E3">
        <w:rPr>
          <w:rFonts w:ascii="Times New Roman" w:hAnsi="Times New Roman" w:cs="Times New Roman"/>
          <w:sz w:val="24"/>
          <w:szCs w:val="24"/>
        </w:rPr>
        <w:t>out</w:t>
      </w:r>
      <w:r w:rsidRPr="000E61E3">
        <w:rPr>
          <w:rFonts w:ascii="Times New Roman" w:hAnsi="Times New Roman" w:cs="Times New Roman"/>
          <w:spacing w:val="3"/>
          <w:sz w:val="24"/>
          <w:szCs w:val="24"/>
        </w:rPr>
        <w:t>h</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bo</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d</w:t>
      </w:r>
      <w:r w:rsidRPr="000E61E3">
        <w:rPr>
          <w:rFonts w:ascii="Times New Roman" w:hAnsi="Times New Roman" w:cs="Times New Roman"/>
          <w:spacing w:val="-20"/>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 xml:space="preserve">tic </w:t>
      </w:r>
      <w:r w:rsidRPr="000E61E3">
        <w:rPr>
          <w:rFonts w:ascii="Times New Roman" w:hAnsi="Times New Roman" w:cs="Times New Roman"/>
          <w:spacing w:val="-1"/>
          <w:sz w:val="24"/>
          <w:szCs w:val="24"/>
        </w:rPr>
        <w:t>c</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oph</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15"/>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annot</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be</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und</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9"/>
          <w:sz w:val="24"/>
          <w:szCs w:val="24"/>
        </w:rPr>
        <w:t xml:space="preserve"> </w:t>
      </w:r>
      <w:r w:rsidRPr="000E61E3">
        <w:rPr>
          <w:rFonts w:ascii="Times New Roman" w:hAnsi="Times New Roman" w:cs="Times New Roman"/>
          <w:sz w:val="24"/>
          <w:szCs w:val="24"/>
        </w:rPr>
        <w:t>Ho</w:t>
      </w:r>
      <w:r w:rsidRPr="000E61E3">
        <w:rPr>
          <w:rFonts w:ascii="Times New Roman" w:hAnsi="Times New Roman" w:cs="Times New Roman"/>
          <w:spacing w:val="1"/>
          <w:sz w:val="24"/>
          <w:szCs w:val="24"/>
        </w:rPr>
        <w:t>we</w:t>
      </w:r>
      <w:r w:rsidRPr="000E61E3">
        <w:rPr>
          <w:rFonts w:ascii="Times New Roman" w:hAnsi="Times New Roman" w:cs="Times New Roman"/>
          <w:sz w:val="24"/>
          <w:szCs w:val="24"/>
        </w:rPr>
        <w:t>v</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w:t>
      </w:r>
      <w:r w:rsidRPr="000E61E3">
        <w:rPr>
          <w:rFonts w:ascii="Times New Roman" w:hAnsi="Times New Roman" w:cs="Times New Roman"/>
          <w:spacing w:val="-17"/>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nt</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imm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te</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nvi</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onm</w:t>
      </w:r>
      <w:r w:rsidRPr="000E61E3">
        <w:rPr>
          <w:rFonts w:ascii="Times New Roman" w:hAnsi="Times New Roman" w:cs="Times New Roman"/>
          <w:spacing w:val="1"/>
          <w:sz w:val="24"/>
          <w:szCs w:val="24"/>
        </w:rPr>
        <w:t>e</w:t>
      </w:r>
      <w:r w:rsidRPr="000E61E3">
        <w:rPr>
          <w:rFonts w:ascii="Times New Roman" w:hAnsi="Times New Roman" w:cs="Times New Roman"/>
          <w:spacing w:val="-2"/>
          <w:sz w:val="24"/>
          <w:szCs w:val="24"/>
        </w:rPr>
        <w:t>n</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7"/>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e</w:t>
      </w:r>
      <w:r w:rsidRPr="000E61E3">
        <w:rPr>
          <w:rFonts w:ascii="Times New Roman" w:hAnsi="Times New Roman" w:cs="Times New Roman"/>
          <w:spacing w:val="-20"/>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ith lon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m</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tic</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impl</w:t>
      </w:r>
      <w:r w:rsidRPr="000E61E3">
        <w:rPr>
          <w:rFonts w:ascii="Times New Roman" w:hAnsi="Times New Roman" w:cs="Times New Roman"/>
          <w:spacing w:val="-2"/>
          <w:sz w:val="24"/>
          <w:szCs w:val="24"/>
        </w:rPr>
        <w:t>i</w:t>
      </w:r>
      <w:r w:rsidRPr="000E61E3">
        <w:rPr>
          <w:rFonts w:ascii="Times New Roman" w:hAnsi="Times New Roman" w:cs="Times New Roman"/>
          <w:spacing w:val="1"/>
          <w:sz w:val="24"/>
          <w:szCs w:val="24"/>
        </w:rPr>
        <w:t>ca</w:t>
      </w:r>
      <w:r w:rsidRPr="000E61E3">
        <w:rPr>
          <w:rFonts w:ascii="Times New Roman" w:hAnsi="Times New Roman" w:cs="Times New Roman"/>
          <w:sz w:val="24"/>
          <w:szCs w:val="24"/>
        </w:rPr>
        <w:t>tions</w:t>
      </w:r>
      <w:r w:rsidRPr="000E61E3">
        <w:rPr>
          <w:rFonts w:ascii="Times New Roman" w:hAnsi="Times New Roman" w:cs="Times New Roman"/>
          <w:spacing w:val="27"/>
          <w:sz w:val="24"/>
          <w:szCs w:val="24"/>
        </w:rPr>
        <w:t xml:space="preserve"> </w:t>
      </w:r>
      <w:r w:rsidRPr="000E61E3">
        <w:rPr>
          <w:rFonts w:ascii="Times New Roman" w:hAnsi="Times New Roman" w:cs="Times New Roman"/>
          <w:sz w:val="24"/>
          <w:szCs w:val="24"/>
        </w:rPr>
        <w:t>lu</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k</w:t>
      </w:r>
      <w:r w:rsidRPr="000E61E3">
        <w:rPr>
          <w:rFonts w:ascii="Times New Roman" w:hAnsi="Times New Roman" w:cs="Times New Roman"/>
          <w:sz w:val="24"/>
          <w:szCs w:val="24"/>
        </w:rPr>
        <w:t>s</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phic</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ce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ount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y</w:t>
      </w:r>
      <w:r w:rsidRPr="000E61E3">
        <w:rPr>
          <w:rFonts w:ascii="Times New Roman" w:hAnsi="Times New Roman" w:cs="Times New Roman"/>
          <w:spacing w:val="5"/>
          <w:sz w:val="24"/>
          <w:szCs w:val="24"/>
        </w:rPr>
        <w:t>—</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eca</w:t>
      </w:r>
      <w:r w:rsidRPr="000E61E3">
        <w:rPr>
          <w:rFonts w:ascii="Times New Roman" w:hAnsi="Times New Roman" w:cs="Times New Roman"/>
          <w:spacing w:val="-1"/>
          <w:sz w:val="24"/>
          <w:szCs w:val="24"/>
        </w:rPr>
        <w:t>us</w:t>
      </w:r>
      <w:r w:rsidRPr="000E61E3">
        <w:rPr>
          <w:rFonts w:ascii="Times New Roman" w:hAnsi="Times New Roman" w:cs="Times New Roman"/>
          <w:sz w:val="24"/>
          <w:szCs w:val="24"/>
        </w:rPr>
        <w:t>e</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otic</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pacing w:val="-2"/>
          <w:sz w:val="24"/>
          <w:szCs w:val="24"/>
        </w:rPr>
        <w:t>o</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th</w:t>
      </w:r>
      <w:r w:rsidRPr="000E61E3">
        <w:rPr>
          <w:rFonts w:ascii="Times New Roman" w:hAnsi="Times New Roman" w:cs="Times New Roman"/>
          <w:spacing w:val="-18"/>
          <w:sz w:val="24"/>
          <w:szCs w:val="24"/>
        </w:rPr>
        <w:t xml:space="preserve"> </w:t>
      </w:r>
      <w:r w:rsidRPr="000E61E3">
        <w:rPr>
          <w:rFonts w:ascii="Times New Roman" w:hAnsi="Times New Roman" w:cs="Times New Roman"/>
          <w:sz w:val="24"/>
          <w:szCs w:val="24"/>
        </w:rPr>
        <w:t>of Dh</w:t>
      </w:r>
      <w:r w:rsidRPr="000E61E3">
        <w:rPr>
          <w:rFonts w:ascii="Times New Roman" w:hAnsi="Times New Roman" w:cs="Times New Roman"/>
          <w:spacing w:val="1"/>
          <w:sz w:val="24"/>
          <w:szCs w:val="24"/>
        </w:rPr>
        <w:t>ak</w:t>
      </w:r>
      <w:r w:rsidRPr="000E61E3">
        <w:rPr>
          <w:rFonts w:ascii="Times New Roman" w:hAnsi="Times New Roman" w:cs="Times New Roman"/>
          <w:sz w:val="24"/>
          <w:szCs w:val="24"/>
        </w:rPr>
        <w:t>a</w:t>
      </w:r>
      <w:r w:rsidRPr="000E61E3">
        <w:rPr>
          <w:rFonts w:ascii="Times New Roman" w:hAnsi="Times New Roman" w:cs="Times New Roman"/>
          <w:spacing w:val="-12"/>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its</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di</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ous</w:t>
      </w:r>
      <w:r w:rsidRPr="000E61E3">
        <w:rPr>
          <w:rFonts w:ascii="Times New Roman" w:hAnsi="Times New Roman" w:cs="Times New Roman"/>
          <w:spacing w:val="15"/>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pacing w:val="2"/>
          <w:sz w:val="24"/>
          <w:szCs w:val="24"/>
        </w:rPr>
        <w:t>f</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ts</w:t>
      </w:r>
      <w:r w:rsidRPr="000E61E3">
        <w:rPr>
          <w:rFonts w:ascii="Times New Roman" w:hAnsi="Times New Roman" w:cs="Times New Roman"/>
          <w:spacing w:val="-19"/>
          <w:sz w:val="24"/>
          <w:szCs w:val="24"/>
        </w:rPr>
        <w:t xml:space="preserve"> </w:t>
      </w:r>
      <w:r w:rsidRPr="000E61E3">
        <w:rPr>
          <w:rFonts w:ascii="Times New Roman" w:hAnsi="Times New Roman" w:cs="Times New Roman"/>
          <w:sz w:val="24"/>
          <w:szCs w:val="24"/>
        </w:rPr>
        <w:t>on</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2"/>
          <w:sz w:val="24"/>
          <w:szCs w:val="24"/>
        </w:rPr>
        <w:t>f</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ag</w:t>
      </w:r>
      <w:r w:rsidRPr="000E61E3">
        <w:rPr>
          <w:rFonts w:ascii="Times New Roman" w:hAnsi="Times New Roman" w:cs="Times New Roman"/>
          <w:sz w:val="24"/>
          <w:szCs w:val="24"/>
        </w:rPr>
        <w:t>ile</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iv</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23"/>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y</w:t>
      </w:r>
      <w:r w:rsidRPr="000E61E3">
        <w:rPr>
          <w:rFonts w:ascii="Times New Roman" w:hAnsi="Times New Roman" w:cs="Times New Roman"/>
          <w:spacing w:val="-2"/>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w:t>
      </w:r>
      <w:r w:rsidRPr="000E61E3">
        <w:rPr>
          <w:rFonts w:ascii="Times New Roman" w:hAnsi="Times New Roman" w:cs="Times New Roman"/>
          <w:spacing w:val="24"/>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hi</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ca</w:t>
      </w:r>
      <w:r w:rsidRPr="000E61E3">
        <w:rPr>
          <w:rFonts w:ascii="Times New Roman" w:hAnsi="Times New Roman" w:cs="Times New Roman"/>
          <w:sz w:val="24"/>
          <w:szCs w:val="24"/>
        </w:rPr>
        <w:t>lly</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s</w:t>
      </w:r>
      <w:r w:rsidRPr="000E61E3">
        <w:rPr>
          <w:rFonts w:ascii="Times New Roman" w:hAnsi="Times New Roman" w:cs="Times New Roman"/>
          <w:spacing w:val="-13"/>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s</w:t>
      </w:r>
      <w:r w:rsidRPr="000E61E3">
        <w:rPr>
          <w:rFonts w:ascii="Times New Roman" w:hAnsi="Times New Roman" w:cs="Times New Roman"/>
          <w:spacing w:val="2"/>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c</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pit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Dh</w:t>
      </w:r>
      <w:r w:rsidRPr="000E61E3">
        <w:rPr>
          <w:rFonts w:ascii="Times New Roman" w:hAnsi="Times New Roman" w:cs="Times New Roman"/>
          <w:spacing w:val="1"/>
          <w:sz w:val="24"/>
          <w:szCs w:val="24"/>
        </w:rPr>
        <w:t>aka</w:t>
      </w:r>
      <w:r w:rsidRPr="000E61E3">
        <w:rPr>
          <w:rFonts w:ascii="Times New Roman" w:hAnsi="Times New Roman" w:cs="Times New Roman"/>
          <w:sz w:val="24"/>
          <w:szCs w:val="24"/>
        </w:rPr>
        <w:t>’s</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ega</w:t>
      </w:r>
      <w:r w:rsidRPr="000E61E3">
        <w:rPr>
          <w:rFonts w:ascii="Times New Roman" w:hAnsi="Times New Roman" w:cs="Times New Roman"/>
          <w:sz w:val="24"/>
          <w:szCs w:val="24"/>
        </w:rPr>
        <w:t>lopolis</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ju</w:t>
      </w:r>
      <w:r w:rsidRPr="000E61E3">
        <w:rPr>
          <w:rFonts w:ascii="Times New Roman" w:hAnsi="Times New Roman" w:cs="Times New Roman"/>
          <w:spacing w:val="1"/>
          <w:sz w:val="24"/>
          <w:szCs w:val="24"/>
        </w:rPr>
        <w:t>g</w:t>
      </w:r>
      <w:r w:rsidRPr="000E61E3">
        <w:rPr>
          <w:rFonts w:ascii="Times New Roman" w:hAnsi="Times New Roman" w:cs="Times New Roman"/>
          <w:spacing w:val="-2"/>
          <w:sz w:val="24"/>
          <w:szCs w:val="24"/>
        </w:rPr>
        <w:t>g</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ut</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hi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h</w:t>
      </w:r>
      <w:r w:rsidRPr="000E61E3">
        <w:rPr>
          <w:rFonts w:ascii="Times New Roman" w:hAnsi="Times New Roman" w:cs="Times New Roman"/>
          <w:spacing w:val="30"/>
          <w:sz w:val="24"/>
          <w:szCs w:val="24"/>
        </w:rPr>
        <w:t xml:space="preserve"> </w:t>
      </w:r>
      <w:r w:rsidRPr="000E61E3">
        <w:rPr>
          <w:rFonts w:ascii="Times New Roman" w:hAnsi="Times New Roman" w:cs="Times New Roman"/>
          <w:sz w:val="24"/>
          <w:szCs w:val="24"/>
        </w:rPr>
        <w:t>I</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ca</w:t>
      </w:r>
      <w:r w:rsidRPr="000E61E3">
        <w:rPr>
          <w:rFonts w:ascii="Times New Roman" w:hAnsi="Times New Roman" w:cs="Times New Roman"/>
          <w:sz w:val="24"/>
          <w:szCs w:val="24"/>
        </w:rPr>
        <w:t>ll</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t</w:t>
      </w:r>
      <w:r w:rsidRPr="000E61E3">
        <w:rPr>
          <w:rFonts w:ascii="Times New Roman" w:hAnsi="Times New Roman" w:cs="Times New Roman"/>
          <w:spacing w:val="-2"/>
          <w:sz w:val="24"/>
          <w:szCs w:val="24"/>
        </w:rPr>
        <w:t>h</w:t>
      </w:r>
      <w:r w:rsidRPr="000E61E3">
        <w:rPr>
          <w:rFonts w:ascii="Times New Roman" w:hAnsi="Times New Roman" w:cs="Times New Roman"/>
          <w:sz w:val="24"/>
          <w:szCs w:val="24"/>
        </w:rPr>
        <w:t>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2"/>
          <w:sz w:val="24"/>
          <w:szCs w:val="24"/>
        </w:rPr>
        <w:t>“</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ent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t”</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w:t>
      </w:r>
      <w:r w:rsidRPr="000E61E3">
        <w:rPr>
          <w:rFonts w:ascii="Times New Roman" w:hAnsi="Times New Roman" w:cs="Times New Roman"/>
          <w:spacing w:val="-2"/>
          <w:sz w:val="24"/>
          <w:szCs w:val="24"/>
        </w:rPr>
        <w:t>u</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’s</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onomi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w:t>
      </w:r>
      <w:r w:rsidRPr="000E61E3">
        <w:rPr>
          <w:rFonts w:ascii="Times New Roman" w:hAnsi="Times New Roman" w:cs="Times New Roman"/>
          <w:spacing w:val="25"/>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2"/>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pacing w:val="-2"/>
          <w:sz w:val="24"/>
          <w:szCs w:val="24"/>
        </w:rPr>
        <w:t>p</w:t>
      </w:r>
      <w:r w:rsidRPr="000E61E3">
        <w:rPr>
          <w:rFonts w:ascii="Times New Roman" w:hAnsi="Times New Roman" w:cs="Times New Roman"/>
          <w:sz w:val="24"/>
          <w:szCs w:val="24"/>
        </w:rPr>
        <w:t>hic</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bilit</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—not</w:t>
      </w:r>
      <w:r w:rsidRPr="000E61E3">
        <w:rPr>
          <w:rFonts w:ascii="Times New Roman" w:hAnsi="Times New Roman" w:cs="Times New Roman"/>
          <w:spacing w:val="29"/>
          <w:sz w:val="24"/>
          <w:szCs w:val="24"/>
        </w:rPr>
        <w:t xml:space="preserve"> </w:t>
      </w:r>
      <w:r w:rsidRPr="000E61E3">
        <w:rPr>
          <w:rFonts w:ascii="Times New Roman" w:hAnsi="Times New Roman" w:cs="Times New Roman"/>
          <w:sz w:val="24"/>
          <w:szCs w:val="24"/>
        </w:rPr>
        <w:t>only</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pacing w:val="-2"/>
          <w:sz w:val="24"/>
          <w:szCs w:val="24"/>
        </w:rPr>
        <w:t>x</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mplifi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ag</w:t>
      </w:r>
      <w:r w:rsidRPr="000E61E3">
        <w:rPr>
          <w:rFonts w:ascii="Times New Roman" w:hAnsi="Times New Roman" w:cs="Times New Roman"/>
          <w:sz w:val="24"/>
          <w:szCs w:val="24"/>
        </w:rPr>
        <w:t>ic</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nvi</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w:t>
      </w:r>
      <w:r w:rsidRPr="000E61E3">
        <w:rPr>
          <w:rFonts w:ascii="Times New Roman" w:hAnsi="Times New Roman" w:cs="Times New Roman"/>
          <w:spacing w:val="-2"/>
          <w:sz w:val="24"/>
          <w:szCs w:val="24"/>
        </w:rPr>
        <w:t>n</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6"/>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on</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qu</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c</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30"/>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un</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ont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oll</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23"/>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ni</w:t>
      </w:r>
      <w:r w:rsidRPr="000E61E3">
        <w:rPr>
          <w:rFonts w:ascii="Times New Roman" w:hAnsi="Times New Roman" w:cs="Times New Roman"/>
          <w:spacing w:val="1"/>
          <w:sz w:val="24"/>
          <w:szCs w:val="24"/>
        </w:rPr>
        <w:t>za</w:t>
      </w:r>
      <w:r w:rsidRPr="000E61E3">
        <w:rPr>
          <w:rFonts w:ascii="Times New Roman" w:hAnsi="Times New Roman" w:cs="Times New Roman"/>
          <w:sz w:val="24"/>
          <w:szCs w:val="24"/>
        </w:rPr>
        <w:t>t</w:t>
      </w:r>
      <w:r w:rsidRPr="000E61E3">
        <w:rPr>
          <w:rFonts w:ascii="Times New Roman" w:hAnsi="Times New Roman" w:cs="Times New Roman"/>
          <w:spacing w:val="-2"/>
          <w:sz w:val="24"/>
          <w:szCs w:val="24"/>
        </w:rPr>
        <w:t>i</w:t>
      </w:r>
      <w:r w:rsidRPr="000E61E3">
        <w:rPr>
          <w:rFonts w:ascii="Times New Roman" w:hAnsi="Times New Roman" w:cs="Times New Roman"/>
          <w:sz w:val="24"/>
          <w:szCs w:val="24"/>
        </w:rPr>
        <w:t>on</w:t>
      </w:r>
      <w:r w:rsidRPr="000E61E3">
        <w:rPr>
          <w:rFonts w:ascii="Times New Roman" w:hAnsi="Times New Roman" w:cs="Times New Roman"/>
          <w:spacing w:val="16"/>
          <w:sz w:val="24"/>
          <w:szCs w:val="24"/>
        </w:rPr>
        <w:t xml:space="preserve"> </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 xml:space="preserve"> </w:t>
      </w:r>
      <w:r w:rsid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h,</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 xml:space="preserve">but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o</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ts</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15"/>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ll</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oll</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ti</w:t>
      </w:r>
      <w:r w:rsidRPr="000E61E3">
        <w:rPr>
          <w:rFonts w:ascii="Times New Roman" w:hAnsi="Times New Roman" w:cs="Times New Roman"/>
          <w:spacing w:val="-2"/>
          <w:sz w:val="24"/>
          <w:szCs w:val="24"/>
        </w:rPr>
        <w:t>v</w:t>
      </w:r>
      <w:r w:rsidRPr="000E61E3">
        <w:rPr>
          <w:rFonts w:ascii="Times New Roman" w:hAnsi="Times New Roman" w:cs="Times New Roman"/>
          <w:sz w:val="24"/>
          <w:szCs w:val="24"/>
        </w:rPr>
        <w:t>e</w:t>
      </w:r>
      <w:r w:rsidRPr="000E61E3">
        <w:rPr>
          <w:rFonts w:ascii="Times New Roman" w:hAnsi="Times New Roman" w:cs="Times New Roman"/>
          <w:spacing w:val="12"/>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y</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vi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ce</w:t>
      </w:r>
      <w:r w:rsidRPr="000E61E3">
        <w:rPr>
          <w:rFonts w:ascii="Times New Roman" w:hAnsi="Times New Roman" w:cs="Times New Roman"/>
          <w:spacing w:val="-2"/>
          <w:sz w:val="24"/>
          <w:szCs w:val="24"/>
        </w:rPr>
        <w:t>n</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s</w:t>
      </w:r>
      <w:r w:rsidRPr="000E61E3">
        <w:rPr>
          <w:rFonts w:ascii="Times New Roman" w:hAnsi="Times New Roman" w:cs="Times New Roman"/>
          <w:spacing w:val="-1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s</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onti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3"/>
          <w:sz w:val="24"/>
          <w:szCs w:val="24"/>
        </w:rPr>
        <w:t xml:space="preserve"> o</w:t>
      </w:r>
      <w:r w:rsidRPr="000E61E3">
        <w:rPr>
          <w:rFonts w:ascii="Times New Roman" w:hAnsi="Times New Roman" w:cs="Times New Roman"/>
          <w:sz w:val="24"/>
          <w:szCs w:val="24"/>
        </w:rPr>
        <w:t>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h</w:t>
      </w:r>
      <w:r w:rsidRPr="000E61E3">
        <w:rPr>
          <w:rFonts w:ascii="Times New Roman" w:hAnsi="Times New Roman" w:cs="Times New Roman"/>
          <w:sz w:val="24"/>
          <w:szCs w:val="24"/>
        </w:rPr>
        <w:t>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pacing w:val="-2"/>
          <w:sz w:val="24"/>
          <w:szCs w:val="24"/>
        </w:rPr>
        <w:t>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tiv</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8"/>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2"/>
          <w:sz w:val="24"/>
          <w:szCs w:val="24"/>
        </w:rPr>
        <w:t>l</w:t>
      </w:r>
      <w:r w:rsidRPr="000E61E3">
        <w:rPr>
          <w:rFonts w:ascii="Times New Roman" w:hAnsi="Times New Roman" w:cs="Times New Roman"/>
          <w:sz w:val="24"/>
          <w:szCs w:val="24"/>
        </w:rPr>
        <w:t>y</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in</w:t>
      </w:r>
      <w:r w:rsidR="000E61E3">
        <w:rPr>
          <w:rFonts w:ascii="Times New Roman" w:hAnsi="Times New Roman" w:cs="Times New Roman"/>
          <w:sz w:val="24"/>
          <w:szCs w:val="24"/>
        </w:rPr>
        <w:t xml:space="preserve"> </w:t>
      </w:r>
      <w:r w:rsidRPr="000E61E3">
        <w:rPr>
          <w:rFonts w:ascii="Times New Roman" w:hAnsi="Times New Roman" w:cs="Times New Roman"/>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v</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loping</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ount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9"/>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ill</w:t>
      </w:r>
      <w:r w:rsidRPr="000E61E3">
        <w:rPr>
          <w:rFonts w:ascii="Times New Roman" w:hAnsi="Times New Roman" w:cs="Times New Roman"/>
          <w:spacing w:val="9"/>
          <w:sz w:val="24"/>
          <w:szCs w:val="24"/>
        </w:rPr>
        <w:t xml:space="preserve"> </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o</w:t>
      </w:r>
      <w:r w:rsidRPr="000E61E3">
        <w:rPr>
          <w:rFonts w:ascii="Times New Roman" w:hAnsi="Times New Roman" w:cs="Times New Roman"/>
          <w:spacing w:val="-2"/>
          <w:sz w:val="24"/>
          <w:szCs w:val="24"/>
        </w:rPr>
        <w:t>m</w:t>
      </w:r>
      <w:r w:rsidRPr="000E61E3">
        <w:rPr>
          <w:rFonts w:ascii="Times New Roman" w:hAnsi="Times New Roman" w:cs="Times New Roman"/>
          <w:sz w:val="24"/>
          <w:szCs w:val="24"/>
        </w:rPr>
        <w:t>e</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a</w:t>
      </w:r>
      <w:r w:rsidRPr="000E61E3">
        <w:rPr>
          <w:rFonts w:ascii="Times New Roman" w:hAnsi="Times New Roman" w:cs="Times New Roman"/>
          <w:spacing w:val="-2"/>
          <w:sz w:val="24"/>
          <w:szCs w:val="24"/>
        </w:rPr>
        <w:t>j</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ity</w:t>
      </w:r>
      <w:r w:rsidRPr="000E61E3">
        <w:rPr>
          <w:rFonts w:ascii="Times New Roman" w:hAnsi="Times New Roman" w:cs="Times New Roman"/>
          <w:spacing w:val="16"/>
          <w:sz w:val="24"/>
          <w:szCs w:val="24"/>
        </w:rPr>
        <w:t xml:space="preserve"> </w:t>
      </w:r>
      <w:r w:rsidRPr="000E61E3">
        <w:rPr>
          <w:rFonts w:ascii="Times New Roman" w:hAnsi="Times New Roman" w:cs="Times New Roman"/>
          <w:sz w:val="24"/>
          <w:szCs w:val="24"/>
        </w:rPr>
        <w:t>by</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2030</w:t>
      </w:r>
      <w:r w:rsidRPr="000E61E3">
        <w:rPr>
          <w:rFonts w:ascii="Times New Roman" w:hAnsi="Times New Roman" w:cs="Times New Roman"/>
          <w:sz w:val="24"/>
          <w:szCs w:val="24"/>
        </w:rPr>
        <w:t>.</w:t>
      </w:r>
      <w:r w:rsidRPr="000E61E3">
        <w:rPr>
          <w:rFonts w:ascii="Times New Roman" w:hAnsi="Times New Roman" w:cs="Times New Roman"/>
          <w:spacing w:val="-13"/>
          <w:sz w:val="24"/>
          <w:szCs w:val="24"/>
        </w:rPr>
        <w:t xml:space="preserve"> </w:t>
      </w:r>
      <w:r w:rsidRPr="000E61E3">
        <w:rPr>
          <w:rFonts w:ascii="Times New Roman" w:hAnsi="Times New Roman" w:cs="Times New Roman"/>
          <w:spacing w:val="-1"/>
          <w:sz w:val="24"/>
          <w:szCs w:val="24"/>
        </w:rPr>
        <w:t>I</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this</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w:t>
      </w:r>
      <w:r w:rsidRPr="000E61E3">
        <w:rPr>
          <w:rFonts w:ascii="Times New Roman" w:hAnsi="Times New Roman" w:cs="Times New Roman"/>
          <w:spacing w:val="-16"/>
          <w:sz w:val="24"/>
          <w:szCs w:val="24"/>
        </w:rPr>
        <w:t xml:space="preserve"> </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onti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36"/>
          <w:sz w:val="24"/>
          <w:szCs w:val="24"/>
        </w:rPr>
        <w:t xml:space="preserve"> </w:t>
      </w:r>
      <w:r w:rsidRPr="000E61E3">
        <w:rPr>
          <w:rFonts w:ascii="Times New Roman" w:hAnsi="Times New Roman" w:cs="Times New Roman"/>
          <w:sz w:val="24"/>
          <w:szCs w:val="24"/>
        </w:rPr>
        <w:t>is</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ont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di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y</w:t>
      </w:r>
      <w:r w:rsidRPr="000E61E3">
        <w:rPr>
          <w:rFonts w:ascii="Times New Roman" w:hAnsi="Times New Roman" w:cs="Times New Roman"/>
          <w:spacing w:val="1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na</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of bo</w:t>
      </w:r>
      <w:r w:rsidRPr="000E61E3">
        <w:rPr>
          <w:rFonts w:ascii="Times New Roman" w:hAnsi="Times New Roman" w:cs="Times New Roman"/>
          <w:spacing w:val="-3"/>
          <w:sz w:val="24"/>
          <w:szCs w:val="24"/>
        </w:rPr>
        <w:t>t</w:t>
      </w:r>
      <w:r w:rsidRPr="000E61E3">
        <w:rPr>
          <w:rFonts w:ascii="Times New Roman" w:hAnsi="Times New Roman" w:cs="Times New Roman"/>
          <w:sz w:val="24"/>
          <w:szCs w:val="24"/>
        </w:rPr>
        <w:t>h p</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omi</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il,</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iti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14"/>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re</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vuln</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bilit</w:t>
      </w:r>
      <w:r w:rsidRPr="000E61E3">
        <w:rPr>
          <w:rFonts w:ascii="Times New Roman" w:hAnsi="Times New Roman" w:cs="Times New Roman"/>
          <w:spacing w:val="-2"/>
          <w:sz w:val="24"/>
          <w:szCs w:val="24"/>
        </w:rPr>
        <w: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000E61E3">
        <w:rPr>
          <w:rFonts w:ascii="Times New Roman" w:hAnsi="Times New Roman" w:cs="Times New Roman"/>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ould</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be</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ac</w:t>
      </w:r>
      <w:r w:rsidRPr="000E61E3">
        <w:rPr>
          <w:rFonts w:ascii="Times New Roman" w:hAnsi="Times New Roman" w:cs="Times New Roman"/>
          <w:spacing w:val="-2"/>
          <w:sz w:val="24"/>
          <w:szCs w:val="24"/>
        </w:rPr>
        <w:t>k</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ith</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bo</w:t>
      </w:r>
      <w:r w:rsidRPr="000E61E3">
        <w:rPr>
          <w:rFonts w:ascii="Times New Roman" w:hAnsi="Times New Roman" w:cs="Times New Roman"/>
          <w:spacing w:val="-3"/>
          <w:sz w:val="24"/>
          <w:szCs w:val="24"/>
        </w:rPr>
        <w:t>t</w:t>
      </w:r>
      <w:r w:rsidRPr="000E61E3">
        <w:rPr>
          <w:rFonts w:ascii="Times New Roman" w:hAnsi="Times New Roman" w:cs="Times New Roman"/>
          <w:sz w:val="24"/>
          <w:szCs w:val="24"/>
        </w:rPr>
        <w:t>h</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rs</w:t>
      </w:r>
      <w:r w:rsidRPr="000E61E3">
        <w:rPr>
          <w:rFonts w:ascii="Times New Roman" w:hAnsi="Times New Roman" w:cs="Times New Roman"/>
          <w:sz w:val="24"/>
          <w:szCs w:val="24"/>
        </w:rPr>
        <w:t>t</w:t>
      </w:r>
      <w:r w:rsidRPr="000E61E3">
        <w:rPr>
          <w:rFonts w:ascii="Times New Roman" w:hAnsi="Times New Roman" w:cs="Times New Roman"/>
          <w:spacing w:val="-14"/>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w:t>
      </w:r>
      <w:r w:rsidRPr="000E61E3">
        <w:rPr>
          <w:rFonts w:ascii="Times New Roman" w:hAnsi="Times New Roman" w:cs="Times New Roman"/>
          <w:spacing w:val="2"/>
          <w:sz w:val="24"/>
          <w:szCs w:val="24"/>
        </w:rPr>
        <w:t>l</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s</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th</w:t>
      </w:r>
      <w:r w:rsidRPr="000E61E3">
        <w:rPr>
          <w:rFonts w:ascii="Times New Roman" w:hAnsi="Times New Roman" w:cs="Times New Roman"/>
          <w:spacing w:val="-18"/>
          <w:sz w:val="24"/>
          <w:szCs w:val="24"/>
        </w:rPr>
        <w:t xml:space="preserve"> </w:t>
      </w:r>
      <w:r w:rsidRPr="000E61E3">
        <w:rPr>
          <w:rFonts w:ascii="Times New Roman" w:hAnsi="Times New Roman" w:cs="Times New Roman"/>
          <w:spacing w:val="2"/>
          <w:sz w:val="24"/>
          <w:szCs w:val="24"/>
        </w:rPr>
        <w:t>t</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te</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up</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85</w:t>
      </w:r>
      <w:r w:rsidRPr="000E61E3">
        <w:rPr>
          <w:rFonts w:ascii="Times New Roman" w:hAnsi="Times New Roman" w:cs="Times New Roman"/>
          <w:sz w:val="24"/>
          <w:szCs w:val="24"/>
        </w:rPr>
        <w:t xml:space="preserve"> percent of</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ount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’s</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GNP,</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hile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odu</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ing</w:t>
      </w:r>
      <w:r w:rsidRPr="000E61E3">
        <w:rPr>
          <w:rFonts w:ascii="Times New Roman" w:hAnsi="Times New Roman" w:cs="Times New Roman"/>
          <w:spacing w:val="32"/>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75</w:t>
      </w:r>
      <w:r w:rsidRPr="000E61E3">
        <w:rPr>
          <w:rFonts w:ascii="Times New Roman" w:hAnsi="Times New Roman" w:cs="Times New Roman"/>
          <w:sz w:val="24"/>
          <w:szCs w:val="24"/>
        </w:rPr>
        <w:t xml:space="preserve"> percent</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ld’s</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tot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3"/>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ee</w:t>
      </w:r>
      <w:r w:rsidRPr="000E61E3">
        <w:rPr>
          <w:rFonts w:ascii="Times New Roman" w:hAnsi="Times New Roman" w:cs="Times New Roman"/>
          <w:sz w:val="24"/>
          <w:szCs w:val="24"/>
        </w:rPr>
        <w:t>nhou</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e</w:t>
      </w:r>
      <w:r w:rsidRPr="000E61E3">
        <w:rPr>
          <w:rFonts w:ascii="Times New Roman" w:hAnsi="Times New Roman" w:cs="Times New Roman"/>
          <w:spacing w:val="35"/>
          <w:sz w:val="24"/>
          <w:szCs w:val="24"/>
        </w:rPr>
        <w:t xml:space="preserve"> </w:t>
      </w:r>
      <w:r w:rsidRPr="000E61E3">
        <w:rPr>
          <w:rFonts w:ascii="Times New Roman" w:hAnsi="Times New Roman" w:cs="Times New Roman"/>
          <w:spacing w:val="1"/>
          <w:sz w:val="24"/>
          <w:szCs w:val="24"/>
        </w:rPr>
        <w:t>ga</w:t>
      </w:r>
      <w:r w:rsidRPr="000E61E3">
        <w:rPr>
          <w:rFonts w:ascii="Times New Roman" w:hAnsi="Times New Roman" w:cs="Times New Roman"/>
          <w:sz w:val="24"/>
          <w:szCs w:val="24"/>
        </w:rPr>
        <w:t>s</w:t>
      </w:r>
      <w:r w:rsidRPr="000E61E3">
        <w:rPr>
          <w:rFonts w:ascii="Times New Roman" w:hAnsi="Times New Roman" w:cs="Times New Roman"/>
          <w:spacing w:val="-6"/>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mi</w:t>
      </w:r>
      <w:r w:rsidRPr="000E61E3">
        <w:rPr>
          <w:rFonts w:ascii="Times New Roman" w:hAnsi="Times New Roman" w:cs="Times New Roman"/>
          <w:spacing w:val="-1"/>
          <w:sz w:val="24"/>
          <w:szCs w:val="24"/>
        </w:rPr>
        <w:t>ss</w:t>
      </w:r>
      <w:r w:rsidRPr="000E61E3">
        <w:rPr>
          <w:rFonts w:ascii="Times New Roman" w:hAnsi="Times New Roman" w:cs="Times New Roman"/>
          <w:sz w:val="24"/>
          <w:szCs w:val="24"/>
        </w:rPr>
        <w:t>ion</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iti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9"/>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s</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pl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11"/>
          <w:sz w:val="24"/>
          <w:szCs w:val="24"/>
        </w:rPr>
        <w:t xml:space="preserve"> </w:t>
      </w:r>
      <w:proofErr w:type="spellStart"/>
      <w:r w:rsidRPr="000E61E3">
        <w:rPr>
          <w:rFonts w:ascii="Times New Roman" w:hAnsi="Times New Roman" w:cs="Times New Roman"/>
          <w:spacing w:val="1"/>
          <w:sz w:val="24"/>
          <w:szCs w:val="24"/>
        </w:rPr>
        <w:t>Ca</w:t>
      </w:r>
      <w:r w:rsidRPr="000E61E3">
        <w:rPr>
          <w:rFonts w:ascii="Times New Roman" w:hAnsi="Times New Roman" w:cs="Times New Roman"/>
          <w:sz w:val="24"/>
          <w:szCs w:val="24"/>
        </w:rPr>
        <w:t>ltho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pe</w:t>
      </w:r>
      <w:proofErr w:type="spellEnd"/>
      <w:r w:rsidRPr="000E61E3">
        <w:rPr>
          <w:rFonts w:ascii="Times New Roman" w:hAnsi="Times New Roman" w:cs="Times New Roman"/>
          <w:spacing w:val="2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g</w:t>
      </w:r>
      <w:r w:rsidRPr="000E61E3">
        <w:rPr>
          <w:rFonts w:ascii="Times New Roman" w:hAnsi="Times New Roman" w:cs="Times New Roman"/>
          <w:spacing w:val="-2"/>
          <w:sz w:val="24"/>
          <w:szCs w:val="24"/>
        </w:rPr>
        <w:t>u</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s</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le</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pot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wea</w:t>
      </w:r>
      <w:r w:rsidRPr="000E61E3">
        <w:rPr>
          <w:rFonts w:ascii="Times New Roman" w:hAnsi="Times New Roman" w:cs="Times New Roman"/>
          <w:sz w:val="24"/>
          <w:szCs w:val="24"/>
        </w:rPr>
        <w:t>pon</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to</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omb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nvi</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onm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 p</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obl</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p>
    <w:p w:rsidR="002F1BD3" w:rsidRPr="000E61E3" w:rsidRDefault="002F1BD3" w:rsidP="000E61E3">
      <w:pPr>
        <w:widowControl w:val="0"/>
        <w:autoSpaceDE w:val="0"/>
        <w:autoSpaceDN w:val="0"/>
        <w:adjustRightInd w:val="0"/>
        <w:spacing w:after="0" w:line="240" w:lineRule="auto"/>
        <w:jc w:val="both"/>
        <w:rPr>
          <w:rFonts w:ascii="Times New Roman" w:hAnsi="Times New Roman" w:cs="Times New Roman"/>
          <w:sz w:val="24"/>
          <w:szCs w:val="24"/>
        </w:rPr>
      </w:pPr>
    </w:p>
    <w:p w:rsidR="002F1BD3" w:rsidRPr="000E61E3" w:rsidRDefault="002F1BD3" w:rsidP="000E61E3">
      <w:pPr>
        <w:widowControl w:val="0"/>
        <w:autoSpaceDE w:val="0"/>
        <w:autoSpaceDN w:val="0"/>
        <w:adjustRightInd w:val="0"/>
        <w:spacing w:after="0" w:line="240" w:lineRule="auto"/>
        <w:ind w:left="100" w:right="95"/>
        <w:jc w:val="both"/>
        <w:rPr>
          <w:rFonts w:ascii="Times New Roman" w:hAnsi="Times New Roman" w:cs="Times New Roman"/>
          <w:sz w:val="24"/>
          <w:szCs w:val="24"/>
        </w:rPr>
      </w:pPr>
      <w:r w:rsidRPr="000E61E3">
        <w:rPr>
          <w:rFonts w:ascii="Times New Roman" w:hAnsi="Times New Roman" w:cs="Times New Roman"/>
          <w:spacing w:val="1"/>
          <w:sz w:val="24"/>
          <w:szCs w:val="24"/>
        </w:rPr>
        <w:t>W</w:t>
      </w:r>
      <w:r w:rsidRPr="000E61E3">
        <w:rPr>
          <w:rFonts w:ascii="Times New Roman" w:hAnsi="Times New Roman" w:cs="Times New Roman"/>
          <w:sz w:val="24"/>
          <w:szCs w:val="24"/>
        </w:rPr>
        <w:t>ith</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1</w:t>
      </w:r>
      <w:r w:rsidRPr="000E61E3">
        <w:rPr>
          <w:rFonts w:ascii="Times New Roman" w:hAnsi="Times New Roman" w:cs="Times New Roman"/>
          <w:sz w:val="24"/>
          <w:szCs w:val="24"/>
        </w:rPr>
        <w:t>6</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milli</w:t>
      </w:r>
      <w:r w:rsidRPr="000E61E3">
        <w:rPr>
          <w:rFonts w:ascii="Times New Roman" w:hAnsi="Times New Roman" w:cs="Times New Roman"/>
          <w:spacing w:val="-2"/>
          <w:sz w:val="24"/>
          <w:szCs w:val="24"/>
        </w:rPr>
        <w:t>o</w:t>
      </w:r>
      <w:r w:rsidRPr="000E61E3">
        <w:rPr>
          <w:rFonts w:ascii="Times New Roman" w:hAnsi="Times New Roman" w:cs="Times New Roman"/>
          <w:sz w:val="24"/>
          <w:szCs w:val="24"/>
        </w:rPr>
        <w:t>n</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ople</w:t>
      </w:r>
      <w:r w:rsidRPr="000E61E3">
        <w:rPr>
          <w:rFonts w:ascii="Times New Roman" w:hAnsi="Times New Roman" w:cs="Times New Roman"/>
          <w:spacing w:val="17"/>
          <w:sz w:val="24"/>
          <w:szCs w:val="24"/>
        </w:rPr>
        <w:t xml:space="preserve"> </w:t>
      </w:r>
      <w:r w:rsidRPr="000E61E3">
        <w:rPr>
          <w:rFonts w:ascii="Times New Roman" w:hAnsi="Times New Roman" w:cs="Times New Roman"/>
          <w:sz w:val="24"/>
          <w:szCs w:val="24"/>
        </w:rPr>
        <w:t>in</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re</w:t>
      </w:r>
      <w:r w:rsidRPr="000E61E3">
        <w:rPr>
          <w:rFonts w:ascii="Times New Roman" w:hAnsi="Times New Roman" w:cs="Times New Roman"/>
          <w:sz w:val="24"/>
          <w:szCs w:val="24"/>
        </w:rPr>
        <w:t>a</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1</w:t>
      </w:r>
      <w:r w:rsidRPr="000E61E3">
        <w:rPr>
          <w:rFonts w:ascii="Times New Roman" w:hAnsi="Times New Roman" w:cs="Times New Roman"/>
          <w:sz w:val="24"/>
          <w:szCs w:val="24"/>
        </w:rPr>
        <w:t>,</w:t>
      </w:r>
      <w:r w:rsidRPr="000E61E3">
        <w:rPr>
          <w:rFonts w:ascii="Times New Roman" w:hAnsi="Times New Roman" w:cs="Times New Roman"/>
          <w:spacing w:val="-2"/>
          <w:sz w:val="24"/>
          <w:szCs w:val="24"/>
        </w:rPr>
        <w:t>6</w:t>
      </w:r>
      <w:r w:rsidRPr="000E61E3">
        <w:rPr>
          <w:rFonts w:ascii="Times New Roman" w:hAnsi="Times New Roman" w:cs="Times New Roman"/>
          <w:spacing w:val="1"/>
          <w:sz w:val="24"/>
          <w:szCs w:val="24"/>
        </w:rPr>
        <w:t>0</w:t>
      </w:r>
      <w:r w:rsidRPr="000E61E3">
        <w:rPr>
          <w:rFonts w:ascii="Times New Roman" w:hAnsi="Times New Roman" w:cs="Times New Roman"/>
          <w:sz w:val="24"/>
          <w:szCs w:val="24"/>
        </w:rPr>
        <w:t>0</w:t>
      </w:r>
      <w:r w:rsidRPr="000E61E3">
        <w:rPr>
          <w:rFonts w:ascii="Times New Roman" w:hAnsi="Times New Roman" w:cs="Times New Roman"/>
          <w:spacing w:val="9"/>
          <w:sz w:val="24"/>
          <w:szCs w:val="24"/>
        </w:rPr>
        <w:t xml:space="preserve"> </w:t>
      </w:r>
      <w:r w:rsidRPr="000E61E3">
        <w:rPr>
          <w:rFonts w:ascii="Times New Roman" w:hAnsi="Times New Roman" w:cs="Times New Roman"/>
          <w:spacing w:val="1"/>
          <w:sz w:val="24"/>
          <w:szCs w:val="24"/>
        </w:rPr>
        <w:t>k</w:t>
      </w:r>
      <w:r w:rsidRPr="000E61E3">
        <w:rPr>
          <w:rFonts w:ascii="Times New Roman" w:hAnsi="Times New Roman" w:cs="Times New Roman"/>
          <w:sz w:val="24"/>
          <w:szCs w:val="24"/>
        </w:rPr>
        <w:t>ilom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s</w:t>
      </w:r>
      <w:r w:rsidRPr="000E61E3">
        <w:rPr>
          <w:rFonts w:ascii="Times New Roman" w:hAnsi="Times New Roman" w:cs="Times New Roman"/>
          <w:spacing w:val="9"/>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xp</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2"/>
          <w:sz w:val="24"/>
          <w:szCs w:val="24"/>
        </w:rPr>
        <w:t>i</w:t>
      </w:r>
      <w:r w:rsidRPr="000E61E3">
        <w:rPr>
          <w:rFonts w:ascii="Times New Roman" w:hAnsi="Times New Roman" w:cs="Times New Roman"/>
          <w:sz w:val="24"/>
          <w:szCs w:val="24"/>
        </w:rPr>
        <w:t>ng</w:t>
      </w:r>
      <w:r w:rsidRPr="000E61E3">
        <w:rPr>
          <w:rFonts w:ascii="Times New Roman" w:hAnsi="Times New Roman" w:cs="Times New Roman"/>
          <w:spacing w:val="21"/>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pidl</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pulv</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2"/>
          <w:sz w:val="24"/>
          <w:szCs w:val="24"/>
        </w:rPr>
        <w:t>z</w:t>
      </w:r>
      <w:r w:rsidRPr="000E61E3">
        <w:rPr>
          <w:rFonts w:ascii="Times New Roman" w:hAnsi="Times New Roman" w:cs="Times New Roman"/>
          <w:sz w:val="24"/>
          <w:szCs w:val="24"/>
        </w:rPr>
        <w:t>ing</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hbo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ing</w:t>
      </w:r>
      <w:r w:rsidRPr="000E61E3">
        <w:rPr>
          <w:rFonts w:ascii="Times New Roman" w:hAnsi="Times New Roman" w:cs="Times New Roman"/>
          <w:spacing w:val="1"/>
          <w:sz w:val="24"/>
          <w:szCs w:val="24"/>
        </w:rPr>
        <w:t xml:space="preserve"> ag</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ultu</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 xml:space="preserve">l </w:t>
      </w:r>
      <w:r w:rsidRPr="000E61E3">
        <w:rPr>
          <w:rFonts w:ascii="Times New Roman" w:hAnsi="Times New Roman" w:cs="Times New Roman"/>
          <w:spacing w:val="-2"/>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nds</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lif</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ining</w:t>
      </w:r>
      <w:r w:rsidRPr="000E61E3">
        <w:rPr>
          <w:rFonts w:ascii="Times New Roman" w:hAnsi="Times New Roman" w:cs="Times New Roman"/>
          <w:spacing w:val="1"/>
          <w:sz w:val="24"/>
          <w:szCs w:val="24"/>
        </w:rPr>
        <w:t xml:space="preserve"> wa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r</w:t>
      </w:r>
      <w:r w:rsidRPr="000E61E3">
        <w:rPr>
          <w:rFonts w:ascii="Times New Roman" w:hAnsi="Times New Roman" w:cs="Times New Roman"/>
          <w:spacing w:val="5"/>
          <w:sz w:val="24"/>
          <w:szCs w:val="24"/>
        </w:rPr>
        <w:t xml:space="preserve"> </w:t>
      </w:r>
      <w:r w:rsidRPr="000E61E3">
        <w:rPr>
          <w:rFonts w:ascii="Times New Roman" w:hAnsi="Times New Roman" w:cs="Times New Roman"/>
          <w:sz w:val="24"/>
          <w:szCs w:val="24"/>
        </w:rPr>
        <w:t>bodi</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16"/>
          <w:sz w:val="24"/>
          <w:szCs w:val="24"/>
        </w:rPr>
        <w:t xml:space="preserve"> </w:t>
      </w:r>
      <w:r w:rsidRPr="000E61E3">
        <w:rPr>
          <w:rFonts w:ascii="Times New Roman" w:hAnsi="Times New Roman" w:cs="Times New Roman"/>
          <w:sz w:val="24"/>
          <w:szCs w:val="24"/>
        </w:rPr>
        <w:t>Dh</w:t>
      </w:r>
      <w:r w:rsidRPr="000E61E3">
        <w:rPr>
          <w:rFonts w:ascii="Times New Roman" w:hAnsi="Times New Roman" w:cs="Times New Roman"/>
          <w:spacing w:val="1"/>
          <w:sz w:val="24"/>
          <w:szCs w:val="24"/>
        </w:rPr>
        <w:t>ak</w:t>
      </w:r>
      <w:r w:rsidRPr="000E61E3">
        <w:rPr>
          <w:rFonts w:ascii="Times New Roman" w:hAnsi="Times New Roman" w:cs="Times New Roman"/>
          <w:sz w:val="24"/>
          <w:szCs w:val="24"/>
        </w:rPr>
        <w:t>a</w:t>
      </w:r>
      <w:r w:rsidRPr="000E61E3">
        <w:rPr>
          <w:rFonts w:ascii="Times New Roman" w:hAnsi="Times New Roman" w:cs="Times New Roman"/>
          <w:spacing w:val="-12"/>
          <w:sz w:val="24"/>
          <w:szCs w:val="24"/>
        </w:rPr>
        <w:t xml:space="preserve"> </w:t>
      </w:r>
      <w:r w:rsidRPr="000E61E3">
        <w:rPr>
          <w:rFonts w:ascii="Times New Roman" w:hAnsi="Times New Roman" w:cs="Times New Roman"/>
          <w:sz w:val="24"/>
          <w:szCs w:val="24"/>
        </w:rPr>
        <w:t>is</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qu</w:t>
      </w:r>
      <w:r w:rsidRPr="000E61E3">
        <w:rPr>
          <w:rFonts w:ascii="Times New Roman" w:hAnsi="Times New Roman" w:cs="Times New Roman"/>
          <w:spacing w:val="-2"/>
          <w:sz w:val="24"/>
          <w:szCs w:val="24"/>
        </w:rPr>
        <w:t>i</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lly</w:t>
      </w:r>
      <w:r w:rsidRPr="000E61E3">
        <w:rPr>
          <w:rFonts w:ascii="Times New Roman" w:hAnsi="Times New Roman" w:cs="Times New Roman"/>
          <w:spacing w:val="-16"/>
          <w:sz w:val="24"/>
          <w:szCs w:val="24"/>
        </w:rPr>
        <w:t xml:space="preserve"> </w:t>
      </w:r>
      <w:r w:rsidRPr="000E61E3">
        <w:rPr>
          <w:rFonts w:ascii="Times New Roman" w:hAnsi="Times New Roman" w:cs="Times New Roman"/>
          <w:spacing w:val="-1"/>
          <w:sz w:val="24"/>
          <w:szCs w:val="24"/>
        </w:rPr>
        <w:t>T</w:t>
      </w:r>
      <w:r w:rsidRPr="000E61E3">
        <w:rPr>
          <w:rFonts w:ascii="Times New Roman" w:hAnsi="Times New Roman" w:cs="Times New Roman"/>
          <w:sz w:val="24"/>
          <w:szCs w:val="24"/>
        </w:rPr>
        <w:t>hi</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ld</w:t>
      </w:r>
      <w:r w:rsidRPr="000E61E3">
        <w:rPr>
          <w:rFonts w:ascii="Times New Roman" w:hAnsi="Times New Roman" w:cs="Times New Roman"/>
          <w:spacing w:val="12"/>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hod</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pod</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e</w:t>
      </w:r>
      <w:r w:rsidRPr="000E61E3">
        <w:rPr>
          <w:rFonts w:ascii="Times New Roman" w:hAnsi="Times New Roman" w:cs="Times New Roman"/>
          <w:spacing w:val="18"/>
          <w:sz w:val="24"/>
          <w:szCs w:val="24"/>
        </w:rPr>
        <w:t xml:space="preserve"> </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 xml:space="preserve"> w</w:t>
      </w:r>
      <w:r w:rsidRPr="000E61E3">
        <w:rPr>
          <w:rFonts w:ascii="Times New Roman" w:hAnsi="Times New Roman" w:cs="Times New Roman"/>
          <w:sz w:val="24"/>
          <w:szCs w:val="24"/>
        </w:rPr>
        <w:t>hi</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 xml:space="preserve">h </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B</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ga</w:t>
      </w:r>
      <w:r w:rsidRPr="000E61E3">
        <w:rPr>
          <w:rFonts w:ascii="Times New Roman" w:hAnsi="Times New Roman" w:cs="Times New Roman"/>
          <w:sz w:val="24"/>
          <w:szCs w:val="24"/>
        </w:rPr>
        <w:t>l’s</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hi</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ca</w:t>
      </w:r>
      <w:r w:rsidRPr="000E61E3">
        <w:rPr>
          <w:rFonts w:ascii="Times New Roman" w:hAnsi="Times New Roman" w:cs="Times New Roman"/>
          <w:sz w:val="24"/>
          <w:szCs w:val="24"/>
        </w:rPr>
        <w:t>lly</w:t>
      </w:r>
      <w:r w:rsidRPr="000E61E3">
        <w:rPr>
          <w:rFonts w:ascii="Times New Roman" w:hAnsi="Times New Roman" w:cs="Times New Roman"/>
          <w:spacing w:val="-14"/>
          <w:sz w:val="24"/>
          <w:szCs w:val="24"/>
        </w:rPr>
        <w:t xml:space="preserve"> </w:t>
      </w:r>
      <w:r w:rsidRPr="000E61E3">
        <w:rPr>
          <w:rFonts w:ascii="Times New Roman" w:hAnsi="Times New Roman" w:cs="Times New Roman"/>
          <w:spacing w:val="1"/>
          <w:sz w:val="24"/>
          <w:szCs w:val="24"/>
        </w:rPr>
        <w:t>ag</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pacing w:val="-2"/>
          <w:sz w:val="24"/>
          <w:szCs w:val="24"/>
        </w:rPr>
        <w: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mind</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t</w:t>
      </w:r>
      <w:r w:rsidRPr="000E61E3">
        <w:rPr>
          <w:rFonts w:ascii="Times New Roman" w:hAnsi="Times New Roman" w:cs="Times New Roman"/>
          <w:spacing w:val="27"/>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ollid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s</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h</w:t>
      </w:r>
      <w:r w:rsidRPr="000E61E3">
        <w:rPr>
          <w:rFonts w:ascii="Times New Roman" w:hAnsi="Times New Roman" w:cs="Times New Roman"/>
          <w:spacing w:val="1"/>
          <w:sz w:val="24"/>
          <w:szCs w:val="24"/>
        </w:rPr>
        <w:t>ea</w:t>
      </w:r>
      <w:r w:rsidRPr="000E61E3">
        <w:rPr>
          <w:rFonts w:ascii="Times New Roman" w:hAnsi="Times New Roman" w:cs="Times New Roman"/>
          <w:sz w:val="24"/>
          <w:szCs w:val="24"/>
        </w:rPr>
        <w:t>dlong</w:t>
      </w:r>
      <w:r w:rsidRPr="000E61E3">
        <w:rPr>
          <w:rFonts w:ascii="Times New Roman" w:hAnsi="Times New Roman" w:cs="Times New Roman"/>
          <w:spacing w:val="13"/>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ith</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we</w:t>
      </w:r>
      <w:r w:rsidRPr="000E61E3">
        <w:rPr>
          <w:rFonts w:ascii="Times New Roman" w:hAnsi="Times New Roman" w:cs="Times New Roman"/>
          <w:sz w:val="24"/>
          <w:szCs w:val="24"/>
        </w:rPr>
        <w:t>nti</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th-</w:t>
      </w:r>
      <w:r w:rsidRPr="000E61E3">
        <w:rPr>
          <w:rFonts w:ascii="Times New Roman" w:hAnsi="Times New Roman" w:cs="Times New Roman"/>
          <w:spacing w:val="1"/>
          <w:sz w:val="24"/>
          <w:szCs w:val="24"/>
        </w:rPr>
        <w:t>ce</w:t>
      </w:r>
      <w:r w:rsidRPr="000E61E3">
        <w:rPr>
          <w:rFonts w:ascii="Times New Roman" w:hAnsi="Times New Roman" w:cs="Times New Roman"/>
          <w:sz w:val="24"/>
          <w:szCs w:val="24"/>
        </w:rPr>
        <w:t>ntu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y</w:t>
      </w:r>
      <w:r w:rsidRPr="000E61E3">
        <w:rPr>
          <w:rFonts w:ascii="Times New Roman" w:hAnsi="Times New Roman" w:cs="Times New Roman"/>
          <w:spacing w:val="44"/>
          <w:sz w:val="24"/>
          <w:szCs w:val="24"/>
        </w:rPr>
        <w:t xml:space="preserve"> </w:t>
      </w:r>
      <w:r w:rsidRPr="000E61E3">
        <w:rPr>
          <w:rFonts w:ascii="Times New Roman" w:hAnsi="Times New Roman" w:cs="Times New Roman"/>
          <w:spacing w:val="-2"/>
          <w:sz w:val="24"/>
          <w:szCs w:val="24"/>
        </w:rPr>
        <w:t>h</w:t>
      </w:r>
      <w:r w:rsidRPr="000E61E3">
        <w:rPr>
          <w:rFonts w:ascii="Times New Roman" w:hAnsi="Times New Roman" w:cs="Times New Roman"/>
          <w:spacing w:val="1"/>
          <w:sz w:val="24"/>
          <w:szCs w:val="24"/>
        </w:rPr>
        <w:t>y</w:t>
      </w:r>
      <w:r w:rsidRPr="000E61E3">
        <w:rPr>
          <w:rFonts w:ascii="Times New Roman" w:hAnsi="Times New Roman" w:cs="Times New Roman"/>
          <w:spacing w:val="-2"/>
          <w:sz w:val="24"/>
          <w:szCs w:val="24"/>
        </w:rPr>
        <w:t>p</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ni</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m,</w:t>
      </w:r>
      <w:r w:rsidRPr="000E61E3">
        <w:rPr>
          <w:rFonts w:ascii="Times New Roman" w:hAnsi="Times New Roman" w:cs="Times New Roman"/>
          <w:spacing w:val="22"/>
          <w:sz w:val="24"/>
          <w:szCs w:val="24"/>
        </w:rPr>
        <w:t xml:space="preserve"> </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ith</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pot</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lly</w:t>
      </w:r>
      <w:r w:rsidRPr="000E61E3">
        <w:rPr>
          <w:rFonts w:ascii="Times New Roman" w:hAnsi="Times New Roman" w:cs="Times New Roman"/>
          <w:spacing w:val="1"/>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ac</w:t>
      </w:r>
      <w:r w:rsidRPr="000E61E3">
        <w:rPr>
          <w:rFonts w:ascii="Times New Roman" w:hAnsi="Times New Roman" w:cs="Times New Roman"/>
          <w:spacing w:val="-2"/>
          <w:sz w:val="24"/>
          <w:szCs w:val="24"/>
        </w:rPr>
        <w:t>l</w:t>
      </w:r>
      <w:r w:rsidRPr="000E61E3">
        <w:rPr>
          <w:rFonts w:ascii="Times New Roman" w:hAnsi="Times New Roman" w:cs="Times New Roman"/>
          <w:spacing w:val="1"/>
          <w:sz w:val="24"/>
          <w:szCs w:val="24"/>
        </w:rPr>
        <w:t>y</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mic</w:t>
      </w:r>
      <w:r w:rsidRPr="000E61E3">
        <w:rPr>
          <w:rFonts w:ascii="Times New Roman" w:hAnsi="Times New Roman" w:cs="Times New Roman"/>
          <w:spacing w:val="15"/>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lim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2"/>
          <w:sz w:val="24"/>
          <w:szCs w:val="24"/>
        </w:rPr>
        <w:t>i</w:t>
      </w:r>
      <w:r w:rsidRPr="000E61E3">
        <w:rPr>
          <w:rFonts w:ascii="Times New Roman" w:hAnsi="Times New Roman" w:cs="Times New Roman"/>
          <w:sz w:val="24"/>
          <w:szCs w:val="24"/>
        </w:rPr>
        <w:t>c</w:t>
      </w:r>
      <w:r w:rsidRPr="000E61E3">
        <w:rPr>
          <w:rFonts w:ascii="Times New Roman" w:hAnsi="Times New Roman" w:cs="Times New Roman"/>
          <w:spacing w:val="14"/>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ff</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ts</w:t>
      </w:r>
      <w:r w:rsidRPr="000E61E3">
        <w:rPr>
          <w:rFonts w:ascii="Times New Roman" w:hAnsi="Times New Roman" w:cs="Times New Roman"/>
          <w:spacing w:val="20"/>
          <w:sz w:val="24"/>
          <w:szCs w:val="24"/>
        </w:rPr>
        <w:t xml:space="preserve"> </w:t>
      </w:r>
      <w:r w:rsidRPr="000E61E3">
        <w:rPr>
          <w:rFonts w:ascii="Times New Roman" w:hAnsi="Times New Roman" w:cs="Times New Roman"/>
          <w:sz w:val="24"/>
          <w:szCs w:val="24"/>
        </w:rPr>
        <w:t>for</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h</w:t>
      </w:r>
      <w:r w:rsidRPr="000E61E3">
        <w:rPr>
          <w:rFonts w:ascii="Times New Roman" w:hAnsi="Times New Roman" w:cs="Times New Roman"/>
          <w:sz w:val="24"/>
          <w:szCs w:val="24"/>
        </w:rPr>
        <w:t>e</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ount</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y</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r</w:t>
      </w:r>
      <w:r w:rsidRPr="000E61E3">
        <w:rPr>
          <w:rFonts w:ascii="Times New Roman" w:hAnsi="Times New Roman" w:cs="Times New Roman"/>
          <w:spacing w:val="1"/>
          <w:sz w:val="24"/>
          <w:szCs w:val="24"/>
        </w:rPr>
        <w:t>eg</w:t>
      </w:r>
      <w:r w:rsidRPr="000E61E3">
        <w:rPr>
          <w:rFonts w:ascii="Times New Roman" w:hAnsi="Times New Roman" w:cs="Times New Roman"/>
          <w:sz w:val="24"/>
          <w:szCs w:val="24"/>
        </w:rPr>
        <w:t>ion</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ond.</w:t>
      </w:r>
      <w:r w:rsidRPr="000E61E3">
        <w:rPr>
          <w:rFonts w:ascii="Times New Roman" w:hAnsi="Times New Roman" w:cs="Times New Roman"/>
          <w:spacing w:val="14"/>
          <w:sz w:val="24"/>
          <w:szCs w:val="24"/>
        </w:rPr>
        <w:t xml:space="preserve"> </w:t>
      </w:r>
      <w:r w:rsidRPr="000E61E3">
        <w:rPr>
          <w:rFonts w:ascii="Times New Roman" w:hAnsi="Times New Roman" w:cs="Times New Roman"/>
          <w:spacing w:val="-1"/>
          <w:sz w:val="24"/>
          <w:szCs w:val="24"/>
        </w:rPr>
        <w:t>T</w:t>
      </w:r>
      <w:r w:rsidRPr="000E61E3">
        <w:rPr>
          <w:rFonts w:ascii="Times New Roman" w:hAnsi="Times New Roman" w:cs="Times New Roman"/>
          <w:sz w:val="24"/>
          <w:szCs w:val="24"/>
        </w:rPr>
        <w:t>he</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f</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c</w:t>
      </w:r>
      <w:r w:rsidRPr="000E61E3">
        <w:rPr>
          <w:rFonts w:ascii="Times New Roman" w:hAnsi="Times New Roman" w:cs="Times New Roman"/>
          <w:sz w:val="24"/>
          <w:szCs w:val="24"/>
        </w:rPr>
        <w:t>ious</w:t>
      </w:r>
      <w:r w:rsidRPr="000E61E3">
        <w:rPr>
          <w:rFonts w:ascii="Times New Roman" w:hAnsi="Times New Roman" w:cs="Times New Roman"/>
          <w:spacing w:val="15"/>
          <w:sz w:val="24"/>
          <w:szCs w:val="24"/>
        </w:rPr>
        <w:t xml:space="preserve"> </w:t>
      </w:r>
      <w:r w:rsidRPr="000E61E3">
        <w:rPr>
          <w:rFonts w:ascii="Times New Roman" w:hAnsi="Times New Roman" w:cs="Times New Roman"/>
          <w:sz w:val="24"/>
          <w:szCs w:val="24"/>
        </w:rPr>
        <w:t>building</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boom</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in</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fo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 hou</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ing</w:t>
      </w:r>
      <w:r w:rsidRPr="000E61E3">
        <w:rPr>
          <w:rFonts w:ascii="Times New Roman" w:hAnsi="Times New Roman" w:cs="Times New Roman"/>
          <w:spacing w:val="9"/>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to</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w:t>
      </w:r>
      <w:r w:rsidR="000E61E3">
        <w:rPr>
          <w:rFonts w:ascii="Times New Roman" w:hAnsi="Times New Roman" w:cs="Times New Roman"/>
          <w:sz w:val="24"/>
          <w:szCs w:val="24"/>
        </w:rPr>
        <w:t xml:space="preserve"> </w:t>
      </w:r>
      <w:r w:rsidRPr="000E61E3">
        <w:rPr>
          <w:rFonts w:ascii="Times New Roman" w:hAnsi="Times New Roman" w:cs="Times New Roman"/>
          <w:sz w:val="24"/>
          <w:szCs w:val="24"/>
        </w:rPr>
        <w:t>mi</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uid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15"/>
          <w:sz w:val="24"/>
          <w:szCs w:val="24"/>
        </w:rPr>
        <w:t xml:space="preserve"> </w:t>
      </w:r>
      <w:r w:rsidRPr="000E61E3">
        <w:rPr>
          <w:rFonts w:ascii="Times New Roman" w:hAnsi="Times New Roman" w:cs="Times New Roman"/>
          <w:sz w:val="24"/>
          <w:szCs w:val="24"/>
        </w:rPr>
        <w:t>by</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nti-u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5"/>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lf-</w:t>
      </w:r>
      <w:r w:rsidRPr="000E61E3">
        <w:rPr>
          <w:rFonts w:ascii="Times New Roman" w:hAnsi="Times New Roman" w:cs="Times New Roman"/>
          <w:spacing w:val="1"/>
          <w:sz w:val="24"/>
          <w:szCs w:val="24"/>
        </w:rPr>
        <w:t>ce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d</w:t>
      </w:r>
      <w:r w:rsidRPr="000E61E3">
        <w:rPr>
          <w:rFonts w:ascii="Times New Roman" w:hAnsi="Times New Roman" w:cs="Times New Roman"/>
          <w:spacing w:val="21"/>
          <w:sz w:val="24"/>
          <w:szCs w:val="24"/>
        </w:rPr>
        <w:t xml:space="preserve"> </w:t>
      </w:r>
      <w:r w:rsidRPr="000E61E3">
        <w:rPr>
          <w:rFonts w:ascii="Times New Roman" w:hAnsi="Times New Roman" w:cs="Times New Roman"/>
          <w:spacing w:val="1"/>
          <w:sz w:val="24"/>
          <w:szCs w:val="24"/>
        </w:rPr>
        <w:t>“</w:t>
      </w:r>
      <w:r w:rsidRPr="000E61E3">
        <w:rPr>
          <w:rFonts w:ascii="Times New Roman" w:hAnsi="Times New Roman" w:cs="Times New Roman"/>
          <w:sz w:val="24"/>
          <w:szCs w:val="24"/>
        </w:rPr>
        <w:t>plot”</w:t>
      </w:r>
      <w:r w:rsidRPr="000E61E3">
        <w:rPr>
          <w:rFonts w:ascii="Times New Roman" w:hAnsi="Times New Roman" w:cs="Times New Roman"/>
          <w:spacing w:val="23"/>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en</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lit</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w:t>
      </w:r>
      <w:r w:rsidRPr="000E61E3">
        <w:rPr>
          <w:rFonts w:ascii="Times New Roman" w:hAnsi="Times New Roman" w:cs="Times New Roman"/>
          <w:spacing w:val="-10"/>
          <w:sz w:val="24"/>
          <w:szCs w:val="24"/>
        </w:rPr>
        <w:t xml:space="preserve"> </w:t>
      </w:r>
      <w:r w:rsidRPr="000E61E3">
        <w:rPr>
          <w:rFonts w:ascii="Times New Roman" w:hAnsi="Times New Roman" w:cs="Times New Roman"/>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nds</w:t>
      </w:r>
      <w:r w:rsidRPr="000E61E3">
        <w:rPr>
          <w:rFonts w:ascii="Times New Roman" w:hAnsi="Times New Roman" w:cs="Times New Roman"/>
          <w:spacing w:val="15"/>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ea</w:t>
      </w:r>
      <w:r w:rsidRPr="000E61E3">
        <w:rPr>
          <w:rFonts w:ascii="Times New Roman" w:hAnsi="Times New Roman" w:cs="Times New Roman"/>
          <w:spacing w:val="-2"/>
          <w:sz w:val="24"/>
          <w:szCs w:val="24"/>
        </w:rPr>
        <w:t>d</w:t>
      </w:r>
      <w:r w:rsidRPr="000E61E3">
        <w:rPr>
          <w:rFonts w:ascii="Times New Roman" w:hAnsi="Times New Roman" w:cs="Times New Roman"/>
          <w:sz w:val="24"/>
          <w:szCs w:val="24"/>
        </w:rPr>
        <w:t>y</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upply</w:t>
      </w:r>
      <w:r w:rsidRPr="000E61E3">
        <w:rPr>
          <w:rFonts w:ascii="Times New Roman" w:hAnsi="Times New Roman" w:cs="Times New Roman"/>
          <w:spacing w:val="8"/>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w</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w:t>
      </w:r>
      <w:r w:rsidRPr="000E61E3">
        <w:rPr>
          <w:rFonts w:ascii="Times New Roman" w:hAnsi="Times New Roman" w:cs="Times New Roman"/>
          <w:spacing w:val="5"/>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ulting</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in</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the</w:t>
      </w:r>
      <w:r w:rsidRPr="000E61E3">
        <w:rPr>
          <w:rFonts w:ascii="Times New Roman" w:hAnsi="Times New Roman" w:cs="Times New Roman"/>
          <w:spacing w:val="-1"/>
          <w:sz w:val="24"/>
          <w:szCs w:val="24"/>
        </w:rPr>
        <w:t xml:space="preserve"> </w:t>
      </w:r>
      <w:r w:rsidRPr="000E61E3">
        <w:rPr>
          <w:rFonts w:ascii="Times New Roman" w:hAnsi="Times New Roman" w:cs="Times New Roman"/>
          <w:sz w:val="24"/>
          <w:szCs w:val="24"/>
        </w:rPr>
        <w:t>lo</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s</w:t>
      </w:r>
      <w:r w:rsidRPr="000E61E3">
        <w:rPr>
          <w:rFonts w:ascii="Times New Roman" w:hAnsi="Times New Roman" w:cs="Times New Roman"/>
          <w:spacing w:val="3"/>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ble</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ac</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eage</w:t>
      </w:r>
      <w:r w:rsidRPr="000E61E3">
        <w:rPr>
          <w:rFonts w:ascii="Times New Roman" w:hAnsi="Times New Roman" w:cs="Times New Roman"/>
          <w:sz w:val="24"/>
          <w:szCs w:val="24"/>
        </w:rPr>
        <w:t>,</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2"/>
          <w:sz w:val="24"/>
          <w:szCs w:val="24"/>
        </w:rPr>
        <w:t>d</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fo</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tion,</w:t>
      </w:r>
      <w:r w:rsidRPr="000E61E3">
        <w:rPr>
          <w:rFonts w:ascii="Times New Roman" w:hAnsi="Times New Roman" w:cs="Times New Roman"/>
          <w:spacing w:val="36"/>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mo</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3"/>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min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l</w:t>
      </w:r>
      <w:r w:rsidRPr="000E61E3">
        <w:rPr>
          <w:rFonts w:ascii="Times New Roman" w:hAnsi="Times New Roman" w:cs="Times New Roman"/>
          <w:spacing w:val="1"/>
          <w:sz w:val="24"/>
          <w:szCs w:val="24"/>
        </w:rPr>
        <w:t>y</w:t>
      </w:r>
      <w:r w:rsidRPr="000E61E3">
        <w:rPr>
          <w:rFonts w:ascii="Times New Roman" w:hAnsi="Times New Roman" w:cs="Times New Roman"/>
          <w:sz w:val="24"/>
          <w:szCs w:val="24"/>
        </w:rPr>
        <w:t>,</w:t>
      </w:r>
      <w:r w:rsidRPr="000E61E3">
        <w:rPr>
          <w:rFonts w:ascii="Times New Roman" w:hAnsi="Times New Roman" w:cs="Times New Roman"/>
          <w:spacing w:val="17"/>
          <w:sz w:val="24"/>
          <w:szCs w:val="24"/>
        </w:rPr>
        <w:t xml:space="preserve"> the </w:t>
      </w:r>
      <w:r w:rsidRPr="000E61E3">
        <w:rPr>
          <w:rFonts w:ascii="Times New Roman" w:hAnsi="Times New Roman" w:cs="Times New Roman"/>
          <w:sz w:val="24"/>
          <w:szCs w:val="24"/>
        </w:rPr>
        <w:t>filling</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up</w:t>
      </w:r>
      <w:r w:rsidRPr="000E61E3">
        <w:rPr>
          <w:rFonts w:ascii="Times New Roman" w:hAnsi="Times New Roman" w:cs="Times New Roman"/>
          <w:spacing w:val="-2"/>
          <w:sz w:val="24"/>
          <w:szCs w:val="24"/>
        </w:rPr>
        <w:t xml:space="preserve"> </w:t>
      </w:r>
      <w:r w:rsidRPr="000E61E3">
        <w:rPr>
          <w:rFonts w:ascii="Times New Roman" w:hAnsi="Times New Roman" w:cs="Times New Roman"/>
          <w:sz w:val="24"/>
          <w:szCs w:val="24"/>
        </w:rPr>
        <w:t>of</w:t>
      </w:r>
      <w:r w:rsidR="000E61E3">
        <w:rPr>
          <w:rFonts w:ascii="Times New Roman" w:hAnsi="Times New Roman" w:cs="Times New Roman"/>
          <w:sz w:val="24"/>
          <w:szCs w:val="24"/>
        </w:rPr>
        <w:t xml:space="preserve"> </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iv</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rs</w:t>
      </w:r>
      <w:r w:rsidRPr="000E61E3">
        <w:rPr>
          <w:rFonts w:ascii="Times New Roman" w:hAnsi="Times New Roman" w:cs="Times New Roman"/>
          <w:sz w:val="24"/>
          <w:szCs w:val="24"/>
        </w:rPr>
        <w:t>.</w:t>
      </w:r>
      <w:r w:rsidRPr="000E61E3">
        <w:rPr>
          <w:rFonts w:ascii="Times New Roman" w:hAnsi="Times New Roman" w:cs="Times New Roman"/>
          <w:spacing w:val="4"/>
          <w:sz w:val="24"/>
          <w:szCs w:val="24"/>
        </w:rPr>
        <w:t xml:space="preserve"> </w:t>
      </w:r>
      <w:r w:rsidRPr="000E61E3">
        <w:rPr>
          <w:rFonts w:ascii="Times New Roman" w:hAnsi="Times New Roman" w:cs="Times New Roman"/>
          <w:spacing w:val="1"/>
          <w:sz w:val="24"/>
          <w:szCs w:val="24"/>
        </w:rPr>
        <w:t>Teetering on</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nvi</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onm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l</w:t>
      </w:r>
      <w:r w:rsidRPr="000E61E3">
        <w:rPr>
          <w:rFonts w:ascii="Times New Roman" w:hAnsi="Times New Roman" w:cs="Times New Roman"/>
          <w:spacing w:val="18"/>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ipi</w:t>
      </w:r>
      <w:r w:rsidRPr="000E61E3">
        <w:rPr>
          <w:rFonts w:ascii="Times New Roman" w:hAnsi="Times New Roman" w:cs="Times New Roman"/>
          <w:spacing w:val="-1"/>
          <w:sz w:val="24"/>
          <w:szCs w:val="24"/>
        </w:rPr>
        <w:t>c</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t>
      </w:r>
      <w:r w:rsidRPr="000E61E3">
        <w:rPr>
          <w:rFonts w:ascii="Times New Roman" w:hAnsi="Times New Roman" w:cs="Times New Roman"/>
          <w:spacing w:val="4"/>
          <w:sz w:val="24"/>
          <w:szCs w:val="24"/>
        </w:rPr>
        <w:t xml:space="preserve"> </w:t>
      </w:r>
      <w:r w:rsidRPr="000E61E3">
        <w:rPr>
          <w:rFonts w:ascii="Times New Roman" w:hAnsi="Times New Roman" w:cs="Times New Roman"/>
          <w:sz w:val="24"/>
          <w:szCs w:val="24"/>
        </w:rPr>
        <w:t>Dh</w:t>
      </w:r>
      <w:r w:rsidRPr="000E61E3">
        <w:rPr>
          <w:rFonts w:ascii="Times New Roman" w:hAnsi="Times New Roman" w:cs="Times New Roman"/>
          <w:spacing w:val="1"/>
          <w:sz w:val="24"/>
          <w:szCs w:val="24"/>
        </w:rPr>
        <w:t>ak</w:t>
      </w:r>
      <w:r w:rsidRPr="000E61E3">
        <w:rPr>
          <w:rFonts w:ascii="Times New Roman" w:hAnsi="Times New Roman" w:cs="Times New Roman"/>
          <w:sz w:val="24"/>
          <w:szCs w:val="24"/>
        </w:rPr>
        <w:t>a</w:t>
      </w:r>
      <w:r w:rsidRPr="000E61E3">
        <w:rPr>
          <w:rFonts w:ascii="Times New Roman" w:hAnsi="Times New Roman" w:cs="Times New Roman"/>
          <w:spacing w:val="-14"/>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n</w:t>
      </w:r>
      <w:r w:rsidRPr="000E61E3">
        <w:rPr>
          <w:rFonts w:ascii="Times New Roman" w:hAnsi="Times New Roman" w:cs="Times New Roman"/>
          <w:spacing w:val="-3"/>
          <w:sz w:val="24"/>
          <w:szCs w:val="24"/>
        </w:rPr>
        <w:t>t</w:t>
      </w:r>
      <w:r w:rsidRPr="000E61E3">
        <w:rPr>
          <w:rFonts w:ascii="Times New Roman" w:hAnsi="Times New Roman" w:cs="Times New Roman"/>
          <w:sz w:val="24"/>
          <w:szCs w:val="24"/>
        </w:rPr>
        <w:t>ly</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ee</w:t>
      </w:r>
      <w:r w:rsidRPr="000E61E3">
        <w:rPr>
          <w:rFonts w:ascii="Times New Roman" w:hAnsi="Times New Roman" w:cs="Times New Roman"/>
          <w:sz w:val="24"/>
          <w:szCs w:val="24"/>
        </w:rPr>
        <w:t>ds</w:t>
      </w:r>
      <w:r w:rsidRPr="000E61E3">
        <w:rPr>
          <w:rFonts w:ascii="Times New Roman" w:hAnsi="Times New Roman" w:cs="Times New Roman"/>
          <w:spacing w:val="-13"/>
          <w:sz w:val="24"/>
          <w:szCs w:val="24"/>
        </w:rPr>
        <w:t xml:space="preserve"> </w:t>
      </w:r>
      <w:r w:rsidRPr="000E61E3">
        <w:rPr>
          <w:rFonts w:ascii="Times New Roman" w:hAnsi="Times New Roman" w:cs="Times New Roman"/>
          <w:sz w:val="24"/>
          <w:szCs w:val="24"/>
        </w:rPr>
        <w:t>a</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w</w:t>
      </w:r>
      <w:r w:rsidRPr="000E61E3">
        <w:rPr>
          <w:rFonts w:ascii="Times New Roman" w:hAnsi="Times New Roman" w:cs="Times New Roman"/>
          <w:spacing w:val="-16"/>
          <w:sz w:val="24"/>
          <w:szCs w:val="24"/>
        </w:rPr>
        <w:t xml:space="preserve"> </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b</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0"/>
          <w:sz w:val="24"/>
          <w:szCs w:val="24"/>
        </w:rPr>
        <w:t xml:space="preserve"> </w:t>
      </w:r>
      <w:r w:rsidRPr="000E61E3">
        <w:rPr>
          <w:rFonts w:ascii="Times New Roman" w:hAnsi="Times New Roman" w:cs="Times New Roman"/>
          <w:spacing w:val="1"/>
          <w:sz w:val="24"/>
          <w:szCs w:val="24"/>
        </w:rPr>
        <w:t>ec</w:t>
      </w:r>
      <w:r w:rsidRPr="000E61E3">
        <w:rPr>
          <w:rFonts w:ascii="Times New Roman" w:hAnsi="Times New Roman" w:cs="Times New Roman"/>
          <w:sz w:val="24"/>
          <w:szCs w:val="24"/>
        </w:rPr>
        <w:t>o</w:t>
      </w:r>
      <w:r w:rsidRPr="000E61E3">
        <w:rPr>
          <w:rFonts w:ascii="Times New Roman" w:hAnsi="Times New Roman" w:cs="Times New Roman"/>
          <w:spacing w:val="-2"/>
          <w:sz w:val="24"/>
          <w:szCs w:val="24"/>
        </w:rPr>
        <w:t>l</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y</w:t>
      </w:r>
      <w:r w:rsidRPr="000E61E3">
        <w:rPr>
          <w:rFonts w:ascii="Times New Roman" w:hAnsi="Times New Roman" w:cs="Times New Roman"/>
          <w:spacing w:val="7"/>
          <w:sz w:val="24"/>
          <w:szCs w:val="24"/>
        </w:rPr>
        <w:t xml:space="preserve"> </w:t>
      </w:r>
      <w:r w:rsidRPr="000E61E3">
        <w:rPr>
          <w:rFonts w:ascii="Times New Roman" w:hAnsi="Times New Roman" w:cs="Times New Roman"/>
          <w:sz w:val="24"/>
          <w:szCs w:val="24"/>
        </w:rPr>
        <w:t>of</w:t>
      </w:r>
      <w:r w:rsidRPr="000E61E3">
        <w:rPr>
          <w:rFonts w:ascii="Times New Roman" w:hAnsi="Times New Roman" w:cs="Times New Roman"/>
          <w:spacing w:val="-2"/>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ood</w:t>
      </w:r>
    </w:p>
    <w:p w:rsidR="002F1BD3" w:rsidRPr="000E61E3" w:rsidRDefault="002F1BD3" w:rsidP="000E61E3">
      <w:pPr>
        <w:widowControl w:val="0"/>
        <w:autoSpaceDE w:val="0"/>
        <w:autoSpaceDN w:val="0"/>
        <w:adjustRightInd w:val="0"/>
        <w:spacing w:after="0" w:line="240" w:lineRule="auto"/>
        <w:ind w:left="100"/>
        <w:jc w:val="both"/>
        <w:rPr>
          <w:rFonts w:ascii="Times New Roman" w:hAnsi="Times New Roman" w:cs="Times New Roman"/>
          <w:sz w:val="24"/>
          <w:szCs w:val="24"/>
        </w:rPr>
      </w:pPr>
      <w:proofErr w:type="gramStart"/>
      <w:r w:rsidRPr="000E61E3">
        <w:rPr>
          <w:rFonts w:ascii="Times New Roman" w:hAnsi="Times New Roman" w:cs="Times New Roman"/>
          <w:spacing w:val="1"/>
          <w:sz w:val="24"/>
          <w:szCs w:val="24"/>
        </w:rPr>
        <w:t>g</w:t>
      </w:r>
      <w:r w:rsidRPr="000E61E3">
        <w:rPr>
          <w:rFonts w:ascii="Times New Roman" w:hAnsi="Times New Roman" w:cs="Times New Roman"/>
          <w:sz w:val="24"/>
          <w:szCs w:val="24"/>
        </w:rPr>
        <w:t>ov</w:t>
      </w:r>
      <w:r w:rsidRPr="000E61E3">
        <w:rPr>
          <w:rFonts w:ascii="Times New Roman" w:hAnsi="Times New Roman" w:cs="Times New Roman"/>
          <w:spacing w:val="1"/>
          <w:sz w:val="24"/>
          <w:szCs w:val="24"/>
        </w:rPr>
        <w:t>e</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w:t>
      </w:r>
      <w:r w:rsidRPr="000E61E3">
        <w:rPr>
          <w:rFonts w:ascii="Times New Roman" w:hAnsi="Times New Roman" w:cs="Times New Roman"/>
          <w:spacing w:val="1"/>
          <w:sz w:val="24"/>
          <w:szCs w:val="24"/>
        </w:rPr>
        <w:t>ce</w:t>
      </w:r>
      <w:proofErr w:type="gramEnd"/>
      <w:r w:rsidRPr="000E61E3">
        <w:rPr>
          <w:rFonts w:ascii="Times New Roman" w:hAnsi="Times New Roman" w:cs="Times New Roman"/>
          <w:sz w:val="24"/>
          <w:szCs w:val="24"/>
        </w:rPr>
        <w:t>,</w:t>
      </w:r>
      <w:r w:rsidRPr="000E61E3">
        <w:rPr>
          <w:rFonts w:ascii="Times New Roman" w:hAnsi="Times New Roman" w:cs="Times New Roman"/>
          <w:spacing w:val="24"/>
          <w:sz w:val="24"/>
          <w:szCs w:val="24"/>
        </w:rPr>
        <w:t xml:space="preserve"> </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u</w:t>
      </w:r>
      <w:r w:rsidRPr="000E61E3">
        <w:rPr>
          <w:rFonts w:ascii="Times New Roman" w:hAnsi="Times New Roman" w:cs="Times New Roman"/>
          <w:spacing w:val="-1"/>
          <w:sz w:val="24"/>
          <w:szCs w:val="24"/>
        </w:rPr>
        <w:t>s</w:t>
      </w:r>
      <w:r w:rsidRPr="000E61E3">
        <w:rPr>
          <w:rFonts w:ascii="Times New Roman" w:hAnsi="Times New Roman" w:cs="Times New Roman"/>
          <w:sz w:val="24"/>
          <w:szCs w:val="24"/>
        </w:rPr>
        <w:t>t</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in</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b</w:t>
      </w:r>
      <w:r w:rsidRPr="000E61E3">
        <w:rPr>
          <w:rFonts w:ascii="Times New Roman" w:hAnsi="Times New Roman" w:cs="Times New Roman"/>
          <w:spacing w:val="-2"/>
          <w:sz w:val="24"/>
          <w:szCs w:val="24"/>
        </w:rPr>
        <w:t>l</w:t>
      </w:r>
      <w:r w:rsidRPr="000E61E3">
        <w:rPr>
          <w:rFonts w:ascii="Times New Roman" w:hAnsi="Times New Roman" w:cs="Times New Roman"/>
          <w:sz w:val="24"/>
          <w:szCs w:val="24"/>
        </w:rPr>
        <w:t>e</w:t>
      </w:r>
      <w:r w:rsidRPr="000E61E3">
        <w:rPr>
          <w:rFonts w:ascii="Times New Roman" w:hAnsi="Times New Roman" w:cs="Times New Roman"/>
          <w:spacing w:val="6"/>
          <w:sz w:val="24"/>
          <w:szCs w:val="24"/>
        </w:rPr>
        <w:t xml:space="preserve"> </w:t>
      </w:r>
      <w:r w:rsidRPr="000E61E3">
        <w:rPr>
          <w:rFonts w:ascii="Times New Roman" w:hAnsi="Times New Roman" w:cs="Times New Roman"/>
          <w:sz w:val="24"/>
          <w:szCs w:val="24"/>
        </w:rPr>
        <w:t>p</w:t>
      </w:r>
      <w:r w:rsidRPr="000E61E3">
        <w:rPr>
          <w:rFonts w:ascii="Times New Roman" w:hAnsi="Times New Roman" w:cs="Times New Roman"/>
          <w:spacing w:val="-2"/>
          <w:sz w:val="24"/>
          <w:szCs w:val="24"/>
        </w:rPr>
        <w:t>l</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nnin</w:t>
      </w:r>
      <w:r w:rsidRPr="000E61E3">
        <w:rPr>
          <w:rFonts w:ascii="Times New Roman" w:hAnsi="Times New Roman" w:cs="Times New Roman"/>
          <w:spacing w:val="1"/>
          <w:sz w:val="24"/>
          <w:szCs w:val="24"/>
        </w:rPr>
        <w:t>g</w:t>
      </w:r>
      <w:r w:rsidRPr="000E61E3">
        <w:rPr>
          <w:rFonts w:ascii="Times New Roman" w:hAnsi="Times New Roman" w:cs="Times New Roman"/>
          <w:sz w:val="24"/>
          <w:szCs w:val="24"/>
        </w:rPr>
        <w:t>,</w:t>
      </w:r>
      <w:r w:rsidRPr="000E61E3">
        <w:rPr>
          <w:rFonts w:ascii="Times New Roman" w:hAnsi="Times New Roman" w:cs="Times New Roman"/>
          <w:spacing w:val="7"/>
          <w:sz w:val="24"/>
          <w:szCs w:val="24"/>
        </w:rPr>
        <w:t xml:space="preserve"> </w:t>
      </w:r>
      <w:r w:rsidRPr="000E61E3">
        <w:rPr>
          <w:rFonts w:ascii="Times New Roman" w:hAnsi="Times New Roman" w:cs="Times New Roman"/>
          <w:spacing w:val="1"/>
          <w:sz w:val="24"/>
          <w:szCs w:val="24"/>
        </w:rPr>
        <w:t>a</w:t>
      </w:r>
      <w:r w:rsidRPr="000E61E3">
        <w:rPr>
          <w:rFonts w:ascii="Times New Roman" w:hAnsi="Times New Roman" w:cs="Times New Roman"/>
          <w:sz w:val="24"/>
          <w:szCs w:val="24"/>
        </w:rPr>
        <w:t>nd</w:t>
      </w:r>
      <w:r w:rsidRPr="000E61E3">
        <w:rPr>
          <w:rFonts w:ascii="Times New Roman" w:hAnsi="Times New Roman" w:cs="Times New Roman"/>
          <w:spacing w:val="-8"/>
          <w:sz w:val="24"/>
          <w:szCs w:val="24"/>
        </w:rPr>
        <w:t xml:space="preserve"> </w:t>
      </w:r>
      <w:r w:rsidRPr="000E61E3">
        <w:rPr>
          <w:rFonts w:ascii="Times New Roman" w:hAnsi="Times New Roman" w:cs="Times New Roman"/>
          <w:spacing w:val="1"/>
          <w:sz w:val="24"/>
          <w:szCs w:val="24"/>
        </w:rPr>
        <w:t>g</w:t>
      </w:r>
      <w:r w:rsidRPr="000E61E3">
        <w:rPr>
          <w:rFonts w:ascii="Times New Roman" w:hAnsi="Times New Roman" w:cs="Times New Roman"/>
          <w:spacing w:val="-1"/>
          <w:sz w:val="24"/>
          <w:szCs w:val="24"/>
        </w:rPr>
        <w:t>r</w:t>
      </w:r>
      <w:r w:rsidRPr="000E61E3">
        <w:rPr>
          <w:rFonts w:ascii="Times New Roman" w:hAnsi="Times New Roman" w:cs="Times New Roman"/>
          <w:sz w:val="24"/>
          <w:szCs w:val="24"/>
        </w:rPr>
        <w:t>o</w:t>
      </w:r>
      <w:r w:rsidRPr="000E61E3">
        <w:rPr>
          <w:rFonts w:ascii="Times New Roman" w:hAnsi="Times New Roman" w:cs="Times New Roman"/>
          <w:spacing w:val="1"/>
          <w:sz w:val="24"/>
          <w:szCs w:val="24"/>
        </w:rPr>
        <w:t>w</w:t>
      </w:r>
      <w:r w:rsidRPr="000E61E3">
        <w:rPr>
          <w:rFonts w:ascii="Times New Roman" w:hAnsi="Times New Roman" w:cs="Times New Roman"/>
          <w:sz w:val="24"/>
          <w:szCs w:val="24"/>
        </w:rPr>
        <w:t>th</w:t>
      </w:r>
      <w:r w:rsidRPr="000E61E3">
        <w:rPr>
          <w:rFonts w:ascii="Times New Roman" w:hAnsi="Times New Roman" w:cs="Times New Roman"/>
          <w:spacing w:val="-18"/>
          <w:sz w:val="24"/>
          <w:szCs w:val="24"/>
        </w:rPr>
        <w:t xml:space="preserve"> </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a</w:t>
      </w:r>
      <w:r w:rsidRPr="000E61E3">
        <w:rPr>
          <w:rFonts w:ascii="Times New Roman" w:hAnsi="Times New Roman" w:cs="Times New Roman"/>
          <w:spacing w:val="-2"/>
          <w:sz w:val="24"/>
          <w:szCs w:val="24"/>
        </w:rPr>
        <w:t>n</w:t>
      </w:r>
      <w:r w:rsidRPr="000E61E3">
        <w:rPr>
          <w:rFonts w:ascii="Times New Roman" w:hAnsi="Times New Roman" w:cs="Times New Roman"/>
          <w:spacing w:val="-1"/>
          <w:sz w:val="24"/>
          <w:szCs w:val="24"/>
        </w:rPr>
        <w:t>a</w:t>
      </w:r>
      <w:r w:rsidRPr="000E61E3">
        <w:rPr>
          <w:rFonts w:ascii="Times New Roman" w:hAnsi="Times New Roman" w:cs="Times New Roman"/>
          <w:spacing w:val="1"/>
          <w:sz w:val="24"/>
          <w:szCs w:val="24"/>
        </w:rPr>
        <w:t>ge</w:t>
      </w:r>
      <w:r w:rsidRPr="000E61E3">
        <w:rPr>
          <w:rFonts w:ascii="Times New Roman" w:hAnsi="Times New Roman" w:cs="Times New Roman"/>
          <w:sz w:val="24"/>
          <w:szCs w:val="24"/>
        </w:rPr>
        <w:t>m</w:t>
      </w:r>
      <w:r w:rsidRPr="000E61E3">
        <w:rPr>
          <w:rFonts w:ascii="Times New Roman" w:hAnsi="Times New Roman" w:cs="Times New Roman"/>
          <w:spacing w:val="1"/>
          <w:sz w:val="24"/>
          <w:szCs w:val="24"/>
        </w:rPr>
        <w:t>e</w:t>
      </w:r>
      <w:r w:rsidRPr="000E61E3">
        <w:rPr>
          <w:rFonts w:ascii="Times New Roman" w:hAnsi="Times New Roman" w:cs="Times New Roman"/>
          <w:sz w:val="24"/>
          <w:szCs w:val="24"/>
        </w:rPr>
        <w:t>nt.</w:t>
      </w:r>
    </w:p>
    <w:p w:rsidR="002F1BD3" w:rsidRPr="000E61E3" w:rsidRDefault="002F1BD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FD7B2F" w:rsidRPr="000E61E3" w:rsidRDefault="00FD7B2F" w:rsidP="000E61E3">
      <w:pPr>
        <w:spacing w:after="0" w:line="240" w:lineRule="auto"/>
        <w:rPr>
          <w:rFonts w:ascii="Times New Roman" w:hAnsi="Times New Roman" w:cs="Times New Roman"/>
          <w:sz w:val="24"/>
          <w:szCs w:val="24"/>
        </w:rPr>
      </w:pPr>
    </w:p>
    <w:p w:rsidR="00FD7B2F" w:rsidRDefault="00FD7B2F"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Pr="000E61E3" w:rsidRDefault="000E61E3" w:rsidP="000E61E3">
      <w:pPr>
        <w:spacing w:after="0" w:line="240" w:lineRule="auto"/>
        <w:rPr>
          <w:rFonts w:ascii="Times New Roman" w:hAnsi="Times New Roman" w:cs="Times New Roman"/>
          <w:sz w:val="24"/>
          <w:szCs w:val="24"/>
        </w:rPr>
      </w:pPr>
    </w:p>
    <w:p w:rsidR="009A78CA" w:rsidRPr="000E61E3" w:rsidRDefault="009A78CA" w:rsidP="000E61E3">
      <w:pPr>
        <w:spacing w:after="0" w:line="240" w:lineRule="auto"/>
        <w:rPr>
          <w:rFonts w:ascii="Times New Roman" w:hAnsi="Times New Roman" w:cs="Times New Roman"/>
          <w:sz w:val="24"/>
          <w:szCs w:val="24"/>
        </w:rPr>
      </w:pPr>
    </w:p>
    <w:p w:rsidR="000E61E3" w:rsidRPr="000E61E3" w:rsidRDefault="002F1BD3"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lastRenderedPageBreak/>
        <w:t>Roger-Mark De Souza</w:t>
      </w:r>
    </w:p>
    <w:p w:rsidR="002F1BD3" w:rsidRPr="000E61E3" w:rsidRDefault="00FD7B2F"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t>Population Action International</w:t>
      </w:r>
    </w:p>
    <w:p w:rsidR="002F1BD3" w:rsidRPr="000E61E3" w:rsidRDefault="002F1BD3" w:rsidP="000E61E3">
      <w:pPr>
        <w:spacing w:after="0" w:line="240" w:lineRule="auto"/>
        <w:rPr>
          <w:rFonts w:ascii="Times New Roman" w:hAnsi="Times New Roman" w:cs="Times New Roman"/>
          <w:sz w:val="24"/>
          <w:szCs w:val="24"/>
        </w:rPr>
      </w:pPr>
    </w:p>
    <w:p w:rsidR="002F1BD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 xml:space="preserve">Over the past several decades, Bangladesh has experienced erratic weather, unexpected climate patterns, and decreased access to freshwater. These impacts are expected to continue and increase in intensity and severity over the next several decades. Population dynamics play a particularly important role in climate change impacts in Bangladesh, given that 46 percent of the population live in low elevation coastal zones. Already, environmental factors such as increased coastal flooding and extreme weather are contributing to increased migration within Bangladesh and into neighboring countries. Increased population pressure in low-lying areas will exacerbate human vulnerability to flooding and extreme weather events. </w:t>
      </w:r>
      <w:r w:rsidRPr="000E61E3">
        <w:rPr>
          <w:rFonts w:ascii="Times New Roman" w:hAnsi="Times New Roman" w:cs="Times New Roman"/>
          <w:b/>
          <w:sz w:val="24"/>
          <w:szCs w:val="24"/>
        </w:rPr>
        <w:t xml:space="preserve"> </w:t>
      </w:r>
      <w:r w:rsidRPr="000E61E3">
        <w:rPr>
          <w:rFonts w:ascii="Times New Roman" w:hAnsi="Times New Roman" w:cs="Times New Roman"/>
          <w:sz w:val="24"/>
          <w:szCs w:val="24"/>
        </w:rPr>
        <w:t xml:space="preserve"> </w:t>
      </w:r>
    </w:p>
    <w:p w:rsidR="000E61E3" w:rsidRPr="000E61E3" w:rsidRDefault="000E61E3" w:rsidP="000E61E3">
      <w:pPr>
        <w:spacing w:after="0" w:line="240" w:lineRule="auto"/>
        <w:jc w:val="both"/>
        <w:rPr>
          <w:rStyle w:val="msoins0"/>
          <w:rFonts w:ascii="Times New Roman" w:hAnsi="Times New Roman" w:cs="Times New Roman"/>
          <w:sz w:val="24"/>
          <w:szCs w:val="24"/>
        </w:rPr>
      </w:pPr>
    </w:p>
    <w:p w:rsidR="002F1BD3" w:rsidRPr="000E61E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Positive population policies, including an emphasis on voluntary family planning and reproductive health, can be an important component of climate change solutions</w:t>
      </w:r>
      <w:r w:rsidRPr="000E61E3">
        <w:rPr>
          <w:rStyle w:val="msoins0"/>
          <w:rFonts w:ascii="Times New Roman" w:hAnsi="Times New Roman" w:cs="Times New Roman"/>
          <w:sz w:val="24"/>
          <w:szCs w:val="24"/>
        </w:rPr>
        <w:t xml:space="preserve">. </w:t>
      </w:r>
      <w:r w:rsidRPr="000E61E3">
        <w:rPr>
          <w:rFonts w:ascii="Times New Roman" w:hAnsi="Times New Roman" w:cs="Times New Roman"/>
          <w:sz w:val="24"/>
          <w:szCs w:val="24"/>
        </w:rPr>
        <w:t>This presentation will explore these connections between climate change, family planning, population, and gender. Overall, it will highlight how meeting needs for reproductive health and family planning will improve the health and well-being of women and f</w:t>
      </w:r>
      <w:r w:rsidR="000E61E3">
        <w:rPr>
          <w:rFonts w:ascii="Times New Roman" w:hAnsi="Times New Roman" w:cs="Times New Roman"/>
          <w:sz w:val="24"/>
          <w:szCs w:val="24"/>
        </w:rPr>
        <w:t xml:space="preserve">amilies, while also slowing </w:t>
      </w:r>
      <w:r w:rsidRPr="000E61E3">
        <w:rPr>
          <w:rFonts w:ascii="Times New Roman" w:hAnsi="Times New Roman" w:cs="Times New Roman"/>
          <w:sz w:val="24"/>
          <w:szCs w:val="24"/>
        </w:rPr>
        <w:t>population growth and reducing human vulnerability to climate change impacts.</w:t>
      </w: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Default="000E61E3" w:rsidP="000E61E3">
      <w:pPr>
        <w:spacing w:after="0" w:line="240" w:lineRule="auto"/>
        <w:jc w:val="center"/>
        <w:rPr>
          <w:rFonts w:ascii="Times New Roman" w:hAnsi="Times New Roman" w:cs="Times New Roman"/>
          <w:bCs/>
          <w:sz w:val="24"/>
          <w:szCs w:val="24"/>
        </w:rPr>
      </w:pPr>
    </w:p>
    <w:p w:rsidR="000E61E3" w:rsidRPr="000E61E3" w:rsidRDefault="002F1BD3" w:rsidP="000E61E3">
      <w:pPr>
        <w:spacing w:after="0" w:line="240" w:lineRule="auto"/>
        <w:jc w:val="center"/>
        <w:rPr>
          <w:rFonts w:ascii="Times New Roman" w:hAnsi="Times New Roman" w:cs="Times New Roman"/>
          <w:b/>
          <w:sz w:val="24"/>
          <w:szCs w:val="24"/>
        </w:rPr>
      </w:pPr>
      <w:proofErr w:type="spellStart"/>
      <w:r w:rsidRPr="000E61E3">
        <w:rPr>
          <w:rFonts w:ascii="Times New Roman" w:hAnsi="Times New Roman" w:cs="Times New Roman"/>
          <w:b/>
          <w:sz w:val="24"/>
          <w:szCs w:val="24"/>
        </w:rPr>
        <w:lastRenderedPageBreak/>
        <w:t>Shamarukh</w:t>
      </w:r>
      <w:proofErr w:type="spellEnd"/>
      <w:r w:rsidRPr="000E61E3">
        <w:rPr>
          <w:rFonts w:ascii="Times New Roman" w:hAnsi="Times New Roman" w:cs="Times New Roman"/>
          <w:b/>
          <w:sz w:val="24"/>
          <w:szCs w:val="24"/>
        </w:rPr>
        <w:t xml:space="preserve"> </w:t>
      </w:r>
      <w:proofErr w:type="spellStart"/>
      <w:r w:rsidRPr="000E61E3">
        <w:rPr>
          <w:rFonts w:ascii="Times New Roman" w:hAnsi="Times New Roman" w:cs="Times New Roman"/>
          <w:b/>
          <w:sz w:val="24"/>
          <w:szCs w:val="24"/>
        </w:rPr>
        <w:t>Mohiuddin</w:t>
      </w:r>
      <w:proofErr w:type="spellEnd"/>
    </w:p>
    <w:p w:rsidR="002F1BD3" w:rsidRPr="000E61E3" w:rsidRDefault="00FD7B2F" w:rsidP="000E61E3">
      <w:pPr>
        <w:spacing w:after="0" w:line="240" w:lineRule="auto"/>
        <w:jc w:val="center"/>
        <w:rPr>
          <w:rFonts w:ascii="Times New Roman" w:hAnsi="Times New Roman" w:cs="Times New Roman"/>
          <w:b/>
          <w:sz w:val="24"/>
          <w:szCs w:val="24"/>
        </w:rPr>
      </w:pPr>
      <w:r w:rsidRPr="000E61E3">
        <w:rPr>
          <w:rFonts w:ascii="Times New Roman" w:hAnsi="Times New Roman" w:cs="Times New Roman"/>
          <w:b/>
          <w:sz w:val="24"/>
          <w:szCs w:val="24"/>
        </w:rPr>
        <w:t>U.S. Bangladesh Advisory Council</w:t>
      </w:r>
    </w:p>
    <w:p w:rsidR="009A78CA" w:rsidRPr="000E61E3" w:rsidRDefault="009A78CA" w:rsidP="000E61E3">
      <w:pPr>
        <w:spacing w:after="0" w:line="240" w:lineRule="auto"/>
        <w:rPr>
          <w:rFonts w:ascii="Times New Roman" w:hAnsi="Times New Roman" w:cs="Times New Roman"/>
          <w:sz w:val="24"/>
          <w:szCs w:val="24"/>
        </w:rPr>
      </w:pPr>
    </w:p>
    <w:p w:rsidR="000E61E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While the poorest 20 percent of people in the world account for less than 1 percent of the world’s emissions, they are already facing the most visible impacts of climate change. In Bangladesh, climate change is already inundating coastal lands, turning irrigation water salty, and causing severe public health concerns. It is projected that millions of Bangladeshis will have to relocate due to rising sea levels over the next few decades. What is the United States doing to help Bangladesh adapt? This presentation will outline U.S. efforts in the area of climate change adaptation in Bangladesh and explore ways in which s</w:t>
      </w:r>
      <w:r w:rsidR="000E61E3">
        <w:rPr>
          <w:rFonts w:ascii="Times New Roman" w:hAnsi="Times New Roman" w:cs="Times New Roman"/>
          <w:sz w:val="24"/>
          <w:szCs w:val="24"/>
        </w:rPr>
        <w:t xml:space="preserve">uch efforts could be scaled up.  </w:t>
      </w:r>
    </w:p>
    <w:p w:rsidR="000E61E3" w:rsidRDefault="000E61E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The Government of Bangladesh has published an adaptation plan for the nation, but it does not have adequate funds to make the plan a reality. Adaptation will require significant investments in building public infrastructure, boosting emergency responses, upgrading public health services, as well as developing innovative place-based solutions for agriculture. It will place a massive burden on Bangladesh’s development budget, and international support will be critical. The legal obligation of developed countries is spelled out in the UN Framework Convention on Climate Change (UNFCC), which all nations including the United States signed at the Earth Summit in 1992.  In Cancun in 2010, the developed countries committed to providing new and additional resources for climate change adaptation approaching $30</w:t>
      </w:r>
      <w:r w:rsidR="000E61E3">
        <w:rPr>
          <w:rFonts w:ascii="Times New Roman" w:hAnsi="Times New Roman" w:cs="Times New Roman"/>
          <w:sz w:val="24"/>
          <w:szCs w:val="24"/>
        </w:rPr>
        <w:t xml:space="preserve"> billion for the period </w:t>
      </w:r>
      <w:proofErr w:type="gramStart"/>
      <w:r w:rsidR="000E61E3">
        <w:rPr>
          <w:rFonts w:ascii="Times New Roman" w:hAnsi="Times New Roman" w:cs="Times New Roman"/>
          <w:sz w:val="24"/>
          <w:szCs w:val="24"/>
        </w:rPr>
        <w:t xml:space="preserve">between </w:t>
      </w:r>
      <w:r w:rsidRPr="000E61E3">
        <w:rPr>
          <w:rFonts w:ascii="Times New Roman" w:hAnsi="Times New Roman" w:cs="Times New Roman"/>
          <w:sz w:val="24"/>
          <w:szCs w:val="24"/>
        </w:rPr>
        <w:t>2010-2012,</w:t>
      </w:r>
      <w:proofErr w:type="gramEnd"/>
      <w:r w:rsidRPr="000E61E3">
        <w:rPr>
          <w:rFonts w:ascii="Times New Roman" w:hAnsi="Times New Roman" w:cs="Times New Roman"/>
          <w:sz w:val="24"/>
          <w:szCs w:val="24"/>
        </w:rPr>
        <w:t xml:space="preserve"> whereas funding for adaptation will be prioritized for the most vulnerable developing countries, such as Bangladesh. In Copenhagen in 2009, the United States promised to provide $100 billion a year by 2020 for climate action. Is this pledge enough to tackle the problem in Bangladesh? What is the approach U.S. policy should take in helping Bangladesh adapt?</w:t>
      </w:r>
    </w:p>
    <w:p w:rsidR="002F1BD3" w:rsidRPr="000E61E3" w:rsidRDefault="002F1BD3" w:rsidP="000E61E3">
      <w:pPr>
        <w:spacing w:after="0" w:line="240" w:lineRule="auto"/>
        <w:jc w:val="both"/>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2F1BD3" w:rsidRDefault="002F1BD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Default="000E61E3" w:rsidP="000E61E3">
      <w:pPr>
        <w:spacing w:after="0" w:line="240" w:lineRule="auto"/>
        <w:rPr>
          <w:rFonts w:ascii="Times New Roman" w:hAnsi="Times New Roman" w:cs="Times New Roman"/>
          <w:sz w:val="24"/>
          <w:szCs w:val="24"/>
        </w:rPr>
      </w:pPr>
    </w:p>
    <w:p w:rsidR="000E61E3" w:rsidRPr="000E61E3" w:rsidRDefault="000E61E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rPr>
          <w:rFonts w:ascii="Times New Roman" w:hAnsi="Times New Roman" w:cs="Times New Roman"/>
          <w:sz w:val="24"/>
          <w:szCs w:val="24"/>
        </w:rPr>
      </w:pPr>
    </w:p>
    <w:p w:rsidR="000E61E3" w:rsidRPr="000E61E3" w:rsidRDefault="002F1BD3"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t xml:space="preserve">Phillip J. </w:t>
      </w:r>
      <w:proofErr w:type="spellStart"/>
      <w:r w:rsidRPr="000E61E3">
        <w:rPr>
          <w:rFonts w:ascii="Times New Roman" w:hAnsi="Times New Roman" w:cs="Times New Roman"/>
          <w:b/>
          <w:bCs/>
          <w:sz w:val="24"/>
          <w:szCs w:val="24"/>
        </w:rPr>
        <w:t>DeCosse</w:t>
      </w:r>
      <w:proofErr w:type="spellEnd"/>
    </w:p>
    <w:p w:rsidR="002F1BD3" w:rsidRPr="000E61E3" w:rsidRDefault="00FD7B2F" w:rsidP="000E61E3">
      <w:pPr>
        <w:spacing w:after="0" w:line="240" w:lineRule="auto"/>
        <w:jc w:val="center"/>
        <w:rPr>
          <w:rFonts w:ascii="Times New Roman" w:hAnsi="Times New Roman" w:cs="Times New Roman"/>
          <w:b/>
          <w:bCs/>
          <w:sz w:val="24"/>
          <w:szCs w:val="24"/>
        </w:rPr>
      </w:pPr>
      <w:r w:rsidRPr="000E61E3">
        <w:rPr>
          <w:rFonts w:ascii="Times New Roman" w:hAnsi="Times New Roman" w:cs="Times New Roman"/>
          <w:b/>
          <w:bCs/>
          <w:sz w:val="24"/>
          <w:szCs w:val="24"/>
        </w:rPr>
        <w:t>International Resources Group</w:t>
      </w:r>
    </w:p>
    <w:p w:rsidR="002F1BD3" w:rsidRPr="000E61E3" w:rsidRDefault="002F1BD3" w:rsidP="000E61E3">
      <w:pPr>
        <w:spacing w:after="0" w:line="240" w:lineRule="auto"/>
        <w:rPr>
          <w:rFonts w:ascii="Times New Roman" w:hAnsi="Times New Roman" w:cs="Times New Roman"/>
          <w:sz w:val="24"/>
          <w:szCs w:val="24"/>
        </w:rPr>
      </w:pPr>
    </w:p>
    <w:p w:rsidR="002F1BD3" w:rsidRPr="000E61E3" w:rsidRDefault="002F1BD3" w:rsidP="000E61E3">
      <w:pPr>
        <w:spacing w:after="0" w:line="240" w:lineRule="auto"/>
        <w:jc w:val="both"/>
        <w:rPr>
          <w:rFonts w:ascii="Times New Roman" w:hAnsi="Times New Roman" w:cs="Times New Roman"/>
          <w:sz w:val="24"/>
          <w:szCs w:val="24"/>
        </w:rPr>
      </w:pPr>
      <w:r w:rsidRPr="000E61E3">
        <w:rPr>
          <w:rFonts w:ascii="Times New Roman" w:hAnsi="Times New Roman" w:cs="Times New Roman"/>
          <w:sz w:val="24"/>
          <w:szCs w:val="24"/>
        </w:rPr>
        <w:t xml:space="preserve">Bangladesh’s low lying coastal regions are home to an estimated 28% of the country’s 145m people, an increasing proportion of which are “near-landless” and food insecure.  The risk of sea level rise in the coming decades, combined with increasingly frequent tropical storm events, places this large population at risk. The presentation will cover a number of trends in governance and forest resources management in the coastal zone, and will compare in particular the management in two categories of forests – the </w:t>
      </w:r>
      <w:proofErr w:type="spellStart"/>
      <w:r w:rsidRPr="000E61E3">
        <w:rPr>
          <w:rFonts w:ascii="Times New Roman" w:hAnsi="Times New Roman" w:cs="Times New Roman"/>
          <w:sz w:val="24"/>
          <w:szCs w:val="24"/>
        </w:rPr>
        <w:t>Sundarbans</w:t>
      </w:r>
      <w:proofErr w:type="spellEnd"/>
      <w:r w:rsidRPr="000E61E3">
        <w:rPr>
          <w:rFonts w:ascii="Times New Roman" w:hAnsi="Times New Roman" w:cs="Times New Roman"/>
          <w:sz w:val="24"/>
          <w:szCs w:val="24"/>
        </w:rPr>
        <w:t xml:space="preserve"> mangrove forests and the estuarine forests – over recent decades.  A number of forest governance innovations are highlighted, and implications are drawn for coastal protection and livelihood opportunities for the coastal poor.</w:t>
      </w:r>
    </w:p>
    <w:p w:rsidR="002F1BD3" w:rsidRPr="000E61E3" w:rsidRDefault="002F1BD3" w:rsidP="000E61E3">
      <w:pPr>
        <w:spacing w:after="0" w:line="240" w:lineRule="auto"/>
        <w:rPr>
          <w:rFonts w:ascii="Times New Roman" w:hAnsi="Times New Roman" w:cs="Times New Roman"/>
          <w:sz w:val="24"/>
          <w:szCs w:val="24"/>
        </w:rPr>
      </w:pPr>
      <w:bookmarkStart w:id="0" w:name="_GoBack"/>
      <w:bookmarkEnd w:id="0"/>
    </w:p>
    <w:sectPr w:rsidR="002F1BD3" w:rsidRPr="000E61E3" w:rsidSect="00EA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BD"/>
    <w:rsid w:val="000E61E3"/>
    <w:rsid w:val="002F1BD3"/>
    <w:rsid w:val="00382646"/>
    <w:rsid w:val="004524BD"/>
    <w:rsid w:val="00455D06"/>
    <w:rsid w:val="00611273"/>
    <w:rsid w:val="008A2C25"/>
    <w:rsid w:val="009A78CA"/>
    <w:rsid w:val="00AD7E9D"/>
    <w:rsid w:val="00B9738B"/>
    <w:rsid w:val="00C46289"/>
    <w:rsid w:val="00E50FE8"/>
    <w:rsid w:val="00EA6134"/>
    <w:rsid w:val="00FD7B2F"/>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646"/>
    <w:rPr>
      <w:rFonts w:asciiTheme="majorHAnsi" w:eastAsiaTheme="majorEastAsia" w:hAnsiTheme="majorHAnsi" w:cstheme="majorBidi"/>
      <w:b/>
      <w:bCs/>
      <w:color w:val="365F91" w:themeColor="accent1" w:themeShade="BF"/>
      <w:sz w:val="28"/>
      <w:szCs w:val="28"/>
    </w:rPr>
  </w:style>
  <w:style w:type="character" w:customStyle="1" w:styleId="msoins0">
    <w:name w:val="msoins"/>
    <w:basedOn w:val="DefaultParagraphFont"/>
    <w:rsid w:val="002F1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646"/>
    <w:rPr>
      <w:rFonts w:asciiTheme="majorHAnsi" w:eastAsiaTheme="majorEastAsia" w:hAnsiTheme="majorHAnsi" w:cstheme="majorBidi"/>
      <w:b/>
      <w:bCs/>
      <w:color w:val="365F91" w:themeColor="accent1" w:themeShade="BF"/>
      <w:sz w:val="28"/>
      <w:szCs w:val="28"/>
    </w:rPr>
  </w:style>
  <w:style w:type="character" w:customStyle="1" w:styleId="msoins0">
    <w:name w:val="msoins"/>
    <w:basedOn w:val="DefaultParagraphFont"/>
    <w:rsid w:val="002F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2094DF-4182-4584-B2F3-3FB2E543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Ali_Riaz</dc:creator>
  <cp:lastModifiedBy>Sue Levenstein</cp:lastModifiedBy>
  <cp:revision>2</cp:revision>
  <dcterms:created xsi:type="dcterms:W3CDTF">2011-09-20T18:39:00Z</dcterms:created>
  <dcterms:modified xsi:type="dcterms:W3CDTF">2011-09-20T18:39:00Z</dcterms:modified>
</cp:coreProperties>
</file>