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B6" w:rsidRDefault="00D947B6" w:rsidP="005D503D">
      <w:pPr>
        <w:jc w:val="center"/>
        <w:rPr>
          <w:rFonts w:asciiTheme="minorHAnsi" w:hAnsiTheme="minorHAnsi"/>
          <w:b/>
          <w:color w:val="0070C0"/>
          <w:sz w:val="32"/>
          <w:szCs w:val="32"/>
        </w:rPr>
      </w:pPr>
      <w:bookmarkStart w:id="0" w:name="_GoBack"/>
      <w:bookmarkEnd w:id="0"/>
    </w:p>
    <w:p w:rsidR="005D503D" w:rsidRPr="003303C4" w:rsidRDefault="00D947B6" w:rsidP="005D50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947B6">
        <w:rPr>
          <w:rFonts w:asciiTheme="minorHAnsi" w:hAnsiTheme="minorHAnsi"/>
          <w:b/>
          <w:color w:val="0070C0"/>
          <w:sz w:val="32"/>
          <w:szCs w:val="32"/>
        </w:rPr>
        <w:t>The Next Urban Future: Smarter and More Resilient Cities</w:t>
      </w:r>
    </w:p>
    <w:p w:rsidR="005D503D" w:rsidRPr="003303C4" w:rsidRDefault="005D503D" w:rsidP="005D50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303C4">
        <w:rPr>
          <w:rFonts w:asciiTheme="minorHAnsi" w:hAnsiTheme="minorHAnsi" w:cstheme="minorHAnsi"/>
          <w:b/>
          <w:sz w:val="24"/>
          <w:szCs w:val="24"/>
        </w:rPr>
        <w:t xml:space="preserve">Wilson Center </w:t>
      </w:r>
      <w:r>
        <w:rPr>
          <w:rFonts w:asciiTheme="minorHAnsi" w:hAnsiTheme="minorHAnsi" w:cstheme="minorHAnsi"/>
          <w:b/>
          <w:sz w:val="24"/>
          <w:szCs w:val="24"/>
        </w:rPr>
        <w:t>5</w:t>
      </w:r>
      <w:r w:rsidRPr="003303C4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3303C4">
        <w:rPr>
          <w:rFonts w:asciiTheme="minorHAnsi" w:hAnsiTheme="minorHAnsi" w:cstheme="minorHAnsi"/>
          <w:b/>
          <w:sz w:val="24"/>
          <w:szCs w:val="24"/>
        </w:rPr>
        <w:t xml:space="preserve"> Floor </w:t>
      </w:r>
      <w:r>
        <w:rPr>
          <w:rFonts w:asciiTheme="minorHAnsi" w:hAnsiTheme="minorHAnsi" w:cstheme="minorHAnsi"/>
          <w:b/>
          <w:sz w:val="24"/>
          <w:szCs w:val="24"/>
        </w:rPr>
        <w:t>Conference Room</w:t>
      </w:r>
    </w:p>
    <w:p w:rsidR="005D503D" w:rsidRPr="003303C4" w:rsidRDefault="00D947B6" w:rsidP="005D50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 20</w:t>
      </w:r>
      <w:r w:rsidR="005D503D" w:rsidRPr="003303C4">
        <w:rPr>
          <w:rFonts w:asciiTheme="minorHAnsi" w:hAnsiTheme="minorHAnsi" w:cstheme="minorHAnsi"/>
          <w:b/>
          <w:sz w:val="24"/>
          <w:szCs w:val="24"/>
        </w:rPr>
        <w:t>, 201</w:t>
      </w:r>
      <w:r>
        <w:rPr>
          <w:rFonts w:asciiTheme="minorHAnsi" w:hAnsiTheme="minorHAnsi" w:cstheme="minorHAnsi"/>
          <w:b/>
          <w:sz w:val="24"/>
          <w:szCs w:val="24"/>
        </w:rPr>
        <w:t>6</w:t>
      </w:r>
    </w:p>
    <w:p w:rsidR="005D503D" w:rsidRPr="003303C4" w:rsidRDefault="005D503D" w:rsidP="005D503D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D947B6">
        <w:rPr>
          <w:rFonts w:asciiTheme="minorHAnsi" w:hAnsiTheme="minorHAnsi" w:cstheme="minorHAnsi"/>
          <w:b/>
          <w:sz w:val="24"/>
          <w:szCs w:val="24"/>
        </w:rPr>
        <w:t>:30</w:t>
      </w:r>
      <w:r w:rsidRPr="003303C4">
        <w:rPr>
          <w:rFonts w:asciiTheme="minorHAnsi" w:hAnsiTheme="minorHAnsi" w:cstheme="minorHAnsi"/>
          <w:b/>
          <w:sz w:val="24"/>
          <w:szCs w:val="24"/>
        </w:rPr>
        <w:t>-</w:t>
      </w:r>
      <w:r w:rsidR="00D947B6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:00PM</w:t>
      </w:r>
    </w:p>
    <w:p w:rsidR="005D503D" w:rsidRPr="003303C4" w:rsidRDefault="005D503D" w:rsidP="005D503D">
      <w:pPr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5D503D" w:rsidRPr="003303C4" w:rsidRDefault="005D503D" w:rsidP="005D503D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Co-s</w:t>
      </w:r>
      <w:r w:rsidRPr="003303C4">
        <w:rPr>
          <w:rFonts w:asciiTheme="minorHAnsi" w:hAnsiTheme="minorHAnsi" w:cstheme="minorHAnsi"/>
          <w:i/>
          <w:sz w:val="24"/>
          <w:szCs w:val="24"/>
        </w:rPr>
        <w:t xml:space="preserve">ponsored by the Urban Sustainability Laboratory </w:t>
      </w:r>
      <w:r>
        <w:rPr>
          <w:rFonts w:asciiTheme="minorHAnsi" w:hAnsiTheme="minorHAnsi" w:cstheme="minorHAnsi"/>
          <w:i/>
          <w:sz w:val="24"/>
          <w:szCs w:val="24"/>
        </w:rPr>
        <w:t xml:space="preserve">and </w:t>
      </w:r>
      <w:r w:rsidR="00352612">
        <w:rPr>
          <w:rFonts w:asciiTheme="minorHAnsi" w:hAnsiTheme="minorHAnsi" w:cstheme="minorHAnsi"/>
          <w:i/>
          <w:sz w:val="24"/>
          <w:szCs w:val="24"/>
        </w:rPr>
        <w:t>Meeting of the Minds</w:t>
      </w:r>
    </w:p>
    <w:p w:rsidR="005D503D" w:rsidRPr="003303C4" w:rsidRDefault="005D503D" w:rsidP="005D503D">
      <w:pPr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p w:rsidR="005D503D" w:rsidRPr="003303C4" w:rsidRDefault="005D503D" w:rsidP="005D503D">
      <w:pPr>
        <w:widowControl w:val="0"/>
        <w:spacing w:after="120"/>
        <w:ind w:right="-298"/>
        <w:jc w:val="center"/>
        <w:rPr>
          <w:rFonts w:asciiTheme="minorHAnsi" w:eastAsia="Calibri" w:hAnsiTheme="minorHAnsi" w:cstheme="minorHAnsi"/>
          <w:sz w:val="22"/>
          <w:szCs w:val="22"/>
          <w:lang w:bidi="en-US"/>
        </w:rPr>
      </w:pPr>
      <w:r w:rsidRPr="003303C4">
        <w:rPr>
          <w:rFonts w:asciiTheme="minorHAnsi" w:eastAsia="SimSun" w:hAnsiTheme="minorHAnsi" w:cstheme="minorHAnsi"/>
          <w:b/>
          <w:smallCaps/>
          <w:kern w:val="2"/>
          <w:sz w:val="30"/>
          <w:szCs w:val="30"/>
          <w:lang w:eastAsia="zh-CN"/>
        </w:rPr>
        <w:t>Agenda</w:t>
      </w:r>
    </w:p>
    <w:tbl>
      <w:tblPr>
        <w:tblStyle w:val="LightList-Accent1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5D503D" w:rsidRPr="003303C4" w:rsidTr="009A17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2" w:type="dxa"/>
          </w:tcPr>
          <w:p w:rsidR="005D503D" w:rsidRPr="003303C4" w:rsidRDefault="00D947B6" w:rsidP="00D947B6">
            <w:pPr>
              <w:widowControl w:val="0"/>
              <w:ind w:left="-108" w:right="-302"/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bidi="en-US"/>
              </w:rPr>
            </w:pPr>
            <w:r>
              <w:rPr>
                <w:rFonts w:asciiTheme="minorHAnsi" w:eastAsia="SimSun" w:hAnsiTheme="minorHAnsi" w:cstheme="minorHAnsi"/>
                <w:smallCaps/>
                <w:kern w:val="2"/>
                <w:sz w:val="28"/>
                <w:szCs w:val="28"/>
                <w:lang w:eastAsia="zh-CN"/>
              </w:rPr>
              <w:t>Wednes</w:t>
            </w:r>
            <w:r w:rsidR="005D503D">
              <w:rPr>
                <w:rFonts w:asciiTheme="minorHAnsi" w:eastAsia="SimSun" w:hAnsiTheme="minorHAnsi" w:cstheme="minorHAnsi"/>
                <w:smallCaps/>
                <w:kern w:val="2"/>
                <w:sz w:val="28"/>
                <w:szCs w:val="28"/>
                <w:lang w:eastAsia="zh-CN"/>
              </w:rPr>
              <w:t xml:space="preserve">day </w:t>
            </w:r>
            <w:r>
              <w:rPr>
                <w:rFonts w:asciiTheme="minorHAnsi" w:eastAsia="SimSun" w:hAnsiTheme="minorHAnsi" w:cstheme="minorHAnsi"/>
                <w:smallCaps/>
                <w:kern w:val="2"/>
                <w:sz w:val="28"/>
                <w:szCs w:val="28"/>
                <w:lang w:eastAsia="zh-CN"/>
              </w:rPr>
              <w:t>January 20</w:t>
            </w:r>
            <w:r w:rsidR="005D503D">
              <w:rPr>
                <w:rFonts w:asciiTheme="minorHAnsi" w:eastAsia="SimSun" w:hAnsiTheme="minorHAnsi" w:cstheme="minorHAnsi"/>
                <w:smallCaps/>
                <w:kern w:val="2"/>
                <w:sz w:val="28"/>
                <w:szCs w:val="28"/>
                <w:lang w:eastAsia="zh-CN"/>
              </w:rPr>
              <w:t>, 201</w:t>
            </w:r>
            <w:r>
              <w:rPr>
                <w:rFonts w:asciiTheme="minorHAnsi" w:eastAsia="SimSun" w:hAnsiTheme="minorHAnsi" w:cstheme="minorHAnsi"/>
                <w:smallCaps/>
                <w:kern w:val="2"/>
                <w:sz w:val="28"/>
                <w:szCs w:val="28"/>
                <w:lang w:eastAsia="zh-CN"/>
              </w:rPr>
              <w:t>6</w:t>
            </w:r>
          </w:p>
        </w:tc>
      </w:tr>
    </w:tbl>
    <w:p w:rsidR="00AD41DB" w:rsidRDefault="00AD41DB" w:rsidP="005D503D">
      <w:pPr>
        <w:widowControl w:val="0"/>
        <w:ind w:left="2160" w:hanging="2160"/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</w:pPr>
    </w:p>
    <w:p w:rsidR="005D503D" w:rsidRDefault="00D947B6" w:rsidP="005D503D">
      <w:pPr>
        <w:widowControl w:val="0"/>
        <w:ind w:left="2160" w:hanging="2160"/>
        <w:rPr>
          <w:rFonts w:asciiTheme="minorHAnsi" w:eastAsia="Calibri" w:hAnsiTheme="minorHAnsi" w:cstheme="minorHAnsi"/>
          <w:i/>
          <w:sz w:val="24"/>
          <w:szCs w:val="24"/>
          <w:lang w:bidi="en-US"/>
        </w:rPr>
      </w:pPr>
      <w:r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1:30-1:4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5 pm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ab/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bidi="en-US"/>
        </w:rPr>
        <w:t xml:space="preserve">Welcome and </w:t>
      </w:r>
      <w:r w:rsidR="00797918"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bidi="en-US"/>
        </w:rPr>
        <w:t>Framing Remarks</w:t>
      </w:r>
      <w:r w:rsidR="005D503D" w:rsidRPr="00AD41DB">
        <w:rPr>
          <w:rFonts w:asciiTheme="minorHAnsi" w:eastAsia="Calibri" w:hAnsiTheme="minorHAnsi" w:cstheme="minorHAnsi"/>
          <w:smallCaps/>
          <w:sz w:val="24"/>
          <w:szCs w:val="24"/>
          <w:lang w:bidi="en-US"/>
        </w:rPr>
        <w:tab/>
      </w:r>
      <w:r w:rsidR="005D503D" w:rsidRPr="00AD41DB">
        <w:rPr>
          <w:rFonts w:asciiTheme="minorHAnsi" w:eastAsia="Calibri" w:hAnsiTheme="minorHAnsi" w:cstheme="minorHAnsi"/>
          <w:smallCaps/>
          <w:sz w:val="24"/>
          <w:szCs w:val="24"/>
          <w:lang w:bidi="en-US"/>
        </w:rPr>
        <w:br/>
      </w:r>
      <w:r w:rsidR="005D503D" w:rsidRPr="00AD41DB">
        <w:rPr>
          <w:rFonts w:asciiTheme="minorHAnsi" w:eastAsia="Calibri" w:hAnsiTheme="minorHAnsi" w:cstheme="minorHAnsi"/>
          <w:b/>
          <w:sz w:val="24"/>
          <w:szCs w:val="24"/>
          <w:lang w:bidi="en-US"/>
        </w:rPr>
        <w:t>Blair Ruble</w:t>
      </w:r>
      <w:r w:rsidR="005D503D" w:rsidRPr="00AD41DB">
        <w:rPr>
          <w:rFonts w:asciiTheme="minorHAnsi" w:eastAsia="Calibri" w:hAnsiTheme="minorHAnsi" w:cstheme="minorHAnsi"/>
          <w:sz w:val="24"/>
          <w:szCs w:val="24"/>
          <w:lang w:bidi="en-US"/>
        </w:rPr>
        <w:t xml:space="preserve">, </w:t>
      </w:r>
      <w:r w:rsidR="005D503D" w:rsidRPr="00AD41DB">
        <w:rPr>
          <w:rFonts w:asciiTheme="minorHAnsi" w:eastAsia="Calibri" w:hAnsiTheme="minorHAnsi" w:cstheme="minorHAnsi"/>
          <w:i/>
          <w:sz w:val="24"/>
          <w:szCs w:val="24"/>
          <w:lang w:bidi="en-US"/>
        </w:rPr>
        <w:t>Vice President of Programs and Director, Urban Sustainability Laboratory, Wilson Center</w:t>
      </w:r>
    </w:p>
    <w:p w:rsidR="00797918" w:rsidRDefault="00797918" w:rsidP="005D503D">
      <w:pPr>
        <w:widowControl w:val="0"/>
        <w:ind w:left="2160" w:hanging="2160"/>
        <w:rPr>
          <w:rFonts w:asciiTheme="minorHAnsi" w:eastAsia="Calibri" w:hAnsiTheme="minorHAnsi" w:cstheme="minorHAnsi"/>
          <w:sz w:val="24"/>
          <w:szCs w:val="24"/>
          <w:lang w:bidi="en-US"/>
        </w:rPr>
      </w:pPr>
    </w:p>
    <w:p w:rsidR="00797918" w:rsidRPr="00797918" w:rsidRDefault="00797918" w:rsidP="00797918">
      <w:pPr>
        <w:widowControl w:val="0"/>
        <w:ind w:left="2160" w:hanging="2160"/>
        <w:rPr>
          <w:rFonts w:asciiTheme="minorHAnsi" w:eastAsia="Calibri" w:hAnsiTheme="minorHAnsi" w:cstheme="minorHAnsi"/>
          <w:b/>
          <w:i/>
          <w:sz w:val="24"/>
          <w:szCs w:val="24"/>
          <w:lang w:val="en-GB" w:bidi="en-US"/>
        </w:rPr>
      </w:pPr>
      <w:r>
        <w:rPr>
          <w:rFonts w:asciiTheme="minorHAnsi" w:eastAsia="Calibri" w:hAnsiTheme="minorHAnsi" w:cstheme="minorHAnsi"/>
          <w:sz w:val="24"/>
          <w:szCs w:val="24"/>
          <w:lang w:bidi="en-US"/>
        </w:rPr>
        <w:tab/>
      </w:r>
      <w:r w:rsidRPr="00797918">
        <w:rPr>
          <w:rFonts w:asciiTheme="minorHAnsi" w:eastAsia="Calibri" w:hAnsiTheme="minorHAnsi" w:cstheme="minorHAnsi"/>
          <w:b/>
          <w:sz w:val="24"/>
          <w:szCs w:val="24"/>
          <w:lang w:bidi="en-US"/>
        </w:rPr>
        <w:t xml:space="preserve">Gordon Feller, </w:t>
      </w:r>
      <w:r w:rsidRPr="00797918">
        <w:rPr>
          <w:rFonts w:asciiTheme="minorHAnsi" w:eastAsia="Calibri" w:hAnsiTheme="minorHAnsi" w:cstheme="minorHAnsi"/>
          <w:i/>
          <w:sz w:val="24"/>
          <w:szCs w:val="24"/>
          <w:lang w:val="en-GB" w:bidi="en-US"/>
        </w:rPr>
        <w:t xml:space="preserve">Founder, Meeting of the Minds; Consultant, Cisco Systems; and Wilson </w:t>
      </w:r>
      <w:proofErr w:type="spellStart"/>
      <w:r w:rsidRPr="00797918">
        <w:rPr>
          <w:rFonts w:asciiTheme="minorHAnsi" w:eastAsia="Calibri" w:hAnsiTheme="minorHAnsi" w:cstheme="minorHAnsi"/>
          <w:i/>
          <w:sz w:val="24"/>
          <w:szCs w:val="24"/>
          <w:lang w:val="en-GB" w:bidi="en-US"/>
        </w:rPr>
        <w:t>Center</w:t>
      </w:r>
      <w:proofErr w:type="spellEnd"/>
      <w:r w:rsidRPr="00797918">
        <w:rPr>
          <w:rFonts w:asciiTheme="minorHAnsi" w:eastAsia="Calibri" w:hAnsiTheme="minorHAnsi" w:cstheme="minorHAnsi"/>
          <w:i/>
          <w:sz w:val="24"/>
          <w:szCs w:val="24"/>
          <w:lang w:val="en-GB" w:bidi="en-US"/>
        </w:rPr>
        <w:t xml:space="preserve"> Global Fellow</w:t>
      </w:r>
    </w:p>
    <w:p w:rsidR="005D503D" w:rsidRPr="00AD41DB" w:rsidRDefault="005D503D" w:rsidP="005D503D">
      <w:pPr>
        <w:widowControl w:val="0"/>
        <w:ind w:left="2160" w:hanging="2160"/>
        <w:rPr>
          <w:rFonts w:asciiTheme="minorHAnsi" w:eastAsia="Calibri" w:hAnsiTheme="minorHAnsi" w:cstheme="minorHAnsi"/>
          <w:sz w:val="24"/>
          <w:szCs w:val="24"/>
          <w:lang w:bidi="en-US"/>
        </w:rPr>
      </w:pPr>
    </w:p>
    <w:p w:rsidR="005D503D" w:rsidRPr="00AD41DB" w:rsidRDefault="00233A14" w:rsidP="005D503D">
      <w:pPr>
        <w:widowControl w:val="0"/>
        <w:ind w:left="2160" w:hanging="2160"/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</w:pPr>
      <w:r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1:4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5-</w:t>
      </w:r>
      <w:r w:rsidR="00AC1690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2:4</w:t>
      </w:r>
      <w:r w:rsidR="004766B6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5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pm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ab/>
      </w:r>
      <w:r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bidi="en-US"/>
        </w:rPr>
        <w:t>Presentations</w:t>
      </w:r>
    </w:p>
    <w:p w:rsidR="00233A14" w:rsidRDefault="00233A14" w:rsidP="00233A14">
      <w:pPr>
        <w:widowControl w:val="0"/>
        <w:ind w:left="216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  <w:r w:rsidRPr="00233A14"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>Jerry Miller</w:t>
      </w:r>
      <w:r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 xml:space="preserve">, </w:t>
      </w:r>
      <w:r w:rsidRPr="00233A14"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  <w:t xml:space="preserve">Director, Science and Technology for Sustainability Program, National Academies of Sciences, Engineering, and Medicine </w:t>
      </w:r>
    </w:p>
    <w:p w:rsidR="004E6FBC" w:rsidRDefault="004E6FBC" w:rsidP="00233A14">
      <w:pPr>
        <w:widowControl w:val="0"/>
        <w:ind w:left="216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</w:p>
    <w:p w:rsidR="004E6FBC" w:rsidRDefault="004E6FBC" w:rsidP="004E6FBC">
      <w:pPr>
        <w:widowControl w:val="0"/>
        <w:ind w:left="216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  <w:r w:rsidRPr="00797751"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 xml:space="preserve">Scott </w:t>
      </w:r>
      <w:proofErr w:type="spellStart"/>
      <w:r w:rsidRPr="00797751"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>Mauvais</w:t>
      </w:r>
      <w:proofErr w:type="spellEnd"/>
      <w:r w:rsidRPr="00797751">
        <w:rPr>
          <w:rFonts w:asciiTheme="minorHAnsi" w:eastAsia="SimSun" w:hAnsiTheme="minorHAnsi" w:cstheme="minorHAnsi"/>
          <w:kern w:val="2"/>
          <w:sz w:val="24"/>
          <w:szCs w:val="24"/>
          <w:lang w:eastAsia="zh-CN"/>
        </w:rPr>
        <w:t xml:space="preserve">, </w:t>
      </w:r>
      <w:r w:rsidRPr="00E16E3D"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  <w:t>Director of Civic Innovation, Microsoft</w:t>
      </w:r>
    </w:p>
    <w:p w:rsidR="004E6FBC" w:rsidRPr="00233A14" w:rsidRDefault="004E6FBC" w:rsidP="00233A14">
      <w:pPr>
        <w:widowControl w:val="0"/>
        <w:ind w:left="216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</w:p>
    <w:p w:rsidR="004E6FBC" w:rsidRPr="00E16E3D" w:rsidRDefault="004E6FBC" w:rsidP="004E6FBC">
      <w:pPr>
        <w:widowControl w:val="0"/>
        <w:ind w:left="216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  <w:r w:rsidRPr="00E16E3D"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>Mary Casillas Salas</w:t>
      </w:r>
      <w:r w:rsidRPr="00E16E3D">
        <w:rPr>
          <w:rFonts w:asciiTheme="minorHAnsi" w:eastAsia="SimSun" w:hAnsiTheme="minorHAnsi" w:cstheme="minorHAnsi"/>
          <w:kern w:val="2"/>
          <w:sz w:val="24"/>
          <w:szCs w:val="24"/>
          <w:lang w:eastAsia="zh-CN"/>
        </w:rPr>
        <w:t xml:space="preserve">, </w:t>
      </w:r>
      <w:r w:rsidRPr="00E16E3D"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  <w:t>Mayor, Chula Vista</w:t>
      </w:r>
    </w:p>
    <w:p w:rsidR="00836AE2" w:rsidRPr="00233A14" w:rsidRDefault="00836AE2" w:rsidP="00836AE2">
      <w:pPr>
        <w:widowControl w:val="0"/>
        <w:ind w:left="2160"/>
        <w:rPr>
          <w:rFonts w:asciiTheme="minorHAnsi" w:eastAsia="SimSun" w:hAnsiTheme="minorHAnsi" w:cstheme="minorHAnsi"/>
          <w:kern w:val="2"/>
          <w:sz w:val="24"/>
          <w:szCs w:val="24"/>
          <w:lang w:eastAsia="zh-CN"/>
        </w:rPr>
      </w:pPr>
    </w:p>
    <w:p w:rsidR="00233A14" w:rsidRPr="00233A14" w:rsidRDefault="00233A14" w:rsidP="00233A14">
      <w:pPr>
        <w:widowControl w:val="0"/>
        <w:ind w:left="1440" w:firstLine="720"/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</w:pPr>
      <w:r w:rsidRPr="00233A14"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>Jon Walton</w:t>
      </w:r>
      <w:r>
        <w:rPr>
          <w:rFonts w:asciiTheme="minorHAnsi" w:eastAsia="SimSun" w:hAnsiTheme="minorHAnsi" w:cstheme="minorHAnsi"/>
          <w:b/>
          <w:kern w:val="2"/>
          <w:sz w:val="24"/>
          <w:szCs w:val="24"/>
          <w:lang w:eastAsia="zh-CN"/>
        </w:rPr>
        <w:t xml:space="preserve">, </w:t>
      </w:r>
      <w:r w:rsidRPr="00233A14"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  <w:t>Chief Information Officer, San Mateo County</w:t>
      </w:r>
    </w:p>
    <w:p w:rsidR="004766B6" w:rsidRDefault="004766B6" w:rsidP="00E16E3D">
      <w:pPr>
        <w:widowControl w:val="0"/>
        <w:ind w:left="2160"/>
        <w:rPr>
          <w:rFonts w:asciiTheme="minorHAnsi" w:eastAsia="SimSun" w:hAnsiTheme="minorHAnsi" w:cstheme="minorHAnsi"/>
          <w:kern w:val="2"/>
          <w:sz w:val="24"/>
          <w:szCs w:val="24"/>
          <w:lang w:eastAsia="zh-CN"/>
        </w:rPr>
      </w:pPr>
    </w:p>
    <w:p w:rsidR="005D503D" w:rsidRPr="00AD41DB" w:rsidRDefault="00AC1690" w:rsidP="005D503D">
      <w:pPr>
        <w:widowControl w:val="0"/>
        <w:ind w:left="2160" w:hanging="2160"/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</w:pPr>
      <w:r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2:4</w:t>
      </w:r>
      <w:r w:rsidR="004766B6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5</w:t>
      </w:r>
      <w:r w:rsidR="00233A14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-3</w:t>
      </w:r>
      <w:r w:rsidR="00AD41DB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:45</w:t>
      </w:r>
      <w:r w:rsidR="00022090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 xml:space="preserve"> 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pm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ab/>
      </w:r>
      <w:r w:rsidR="00A06CB9" w:rsidRPr="00AD41DB"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bidi="en-US"/>
        </w:rPr>
        <w:t>Group Discussion</w:t>
      </w:r>
    </w:p>
    <w:p w:rsidR="005D503D" w:rsidRPr="00AD41DB" w:rsidRDefault="005D503D" w:rsidP="005D503D">
      <w:pPr>
        <w:widowControl w:val="0"/>
        <w:rPr>
          <w:rFonts w:asciiTheme="minorHAnsi" w:eastAsia="SimSun" w:hAnsiTheme="minorHAnsi" w:cstheme="minorHAnsi"/>
          <w:i/>
          <w:kern w:val="2"/>
          <w:sz w:val="24"/>
          <w:szCs w:val="24"/>
          <w:lang w:eastAsia="zh-CN"/>
        </w:rPr>
      </w:pPr>
    </w:p>
    <w:p w:rsidR="005D503D" w:rsidRPr="00AD41DB" w:rsidRDefault="00233A14" w:rsidP="005D503D">
      <w:pPr>
        <w:widowControl w:val="0"/>
        <w:ind w:left="2160" w:hanging="2160"/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</w:pPr>
      <w:r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3:45-4</w:t>
      </w:r>
      <w:r w:rsidR="00AD41DB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:00</w:t>
      </w:r>
      <w:r w:rsidR="00022090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 xml:space="preserve"> 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>pm</w:t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  <w:tab/>
      </w:r>
      <w:r w:rsidR="005D503D" w:rsidRPr="00AD41DB">
        <w:rPr>
          <w:rFonts w:asciiTheme="minorHAnsi" w:eastAsia="Calibri" w:hAnsiTheme="minorHAnsi" w:cstheme="minorHAnsi"/>
          <w:b/>
          <w:smallCaps/>
          <w:sz w:val="24"/>
          <w:szCs w:val="24"/>
          <w:u w:val="single"/>
          <w:lang w:bidi="en-US"/>
        </w:rPr>
        <w:t>Closing Remarks</w:t>
      </w:r>
    </w:p>
    <w:p w:rsidR="005D503D" w:rsidRPr="00AD41DB" w:rsidRDefault="005D503D" w:rsidP="005D503D">
      <w:pPr>
        <w:widowControl w:val="0"/>
        <w:ind w:left="2160"/>
        <w:rPr>
          <w:rFonts w:asciiTheme="minorHAnsi" w:eastAsia="Calibri" w:hAnsiTheme="minorHAnsi" w:cstheme="minorHAnsi"/>
          <w:b/>
          <w:smallCaps/>
          <w:sz w:val="24"/>
          <w:szCs w:val="24"/>
          <w:lang w:bidi="en-US"/>
        </w:rPr>
      </w:pPr>
      <w:r w:rsidRPr="00AD41DB">
        <w:rPr>
          <w:rFonts w:asciiTheme="minorHAnsi" w:eastAsia="Calibri" w:hAnsiTheme="minorHAnsi" w:cstheme="minorHAnsi"/>
          <w:b/>
          <w:sz w:val="24"/>
          <w:szCs w:val="24"/>
          <w:lang w:bidi="en-US"/>
        </w:rPr>
        <w:t>Blair Ruble</w:t>
      </w:r>
      <w:r w:rsidRPr="00AD41DB">
        <w:rPr>
          <w:rFonts w:asciiTheme="minorHAnsi" w:eastAsia="Calibri" w:hAnsiTheme="minorHAnsi" w:cstheme="minorHAnsi"/>
          <w:sz w:val="24"/>
          <w:szCs w:val="24"/>
          <w:lang w:bidi="en-US"/>
        </w:rPr>
        <w:t xml:space="preserve">, </w:t>
      </w:r>
      <w:r w:rsidRPr="00AD41DB">
        <w:rPr>
          <w:rFonts w:asciiTheme="minorHAnsi" w:eastAsia="Calibri" w:hAnsiTheme="minorHAnsi" w:cstheme="minorHAnsi"/>
          <w:i/>
          <w:sz w:val="24"/>
          <w:szCs w:val="24"/>
          <w:lang w:bidi="en-US"/>
        </w:rPr>
        <w:t>Vice President of Programs and Director, Urban Sustainability Laboratory, Wilson Center</w:t>
      </w:r>
    </w:p>
    <w:p w:rsidR="005D503D" w:rsidRDefault="005D503D" w:rsidP="005D503D"/>
    <w:p w:rsidR="005D2CB1" w:rsidRDefault="005D2CB1" w:rsidP="005D2CB1">
      <w:pPr>
        <w:rPr>
          <w:i/>
        </w:rPr>
      </w:pPr>
    </w:p>
    <w:p w:rsidR="002B1345" w:rsidRDefault="002B1345"/>
    <w:sectPr w:rsidR="002B13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5E" w:rsidRDefault="004B3A5E" w:rsidP="005D503D">
      <w:r>
        <w:separator/>
      </w:r>
    </w:p>
  </w:endnote>
  <w:endnote w:type="continuationSeparator" w:id="0">
    <w:p w:rsidR="004B3A5E" w:rsidRDefault="004B3A5E" w:rsidP="005D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D" w:rsidRPr="00DE1C17" w:rsidRDefault="005D503D" w:rsidP="005D503D">
    <w:pPr>
      <w:autoSpaceDE w:val="0"/>
      <w:autoSpaceDN w:val="0"/>
      <w:adjustRightInd w:val="0"/>
      <w:ind w:right="283"/>
      <w:jc w:val="both"/>
      <w:rPr>
        <w:rFonts w:ascii="Calibri" w:eastAsia="Calibri" w:hAnsi="Calibri"/>
        <w:sz w:val="16"/>
        <w:szCs w:val="16"/>
      </w:rPr>
    </w:pPr>
    <w:r w:rsidRPr="00DE1C17">
      <w:rPr>
        <w:rFonts w:ascii="Calibri" w:eastAsia="Calibri" w:hAnsi="Calibri"/>
        <w:sz w:val="16"/>
        <w:szCs w:val="16"/>
      </w:rPr>
      <w:t xml:space="preserve">The Wilson Center is located in the Ronald Reagan Building, 1300 Pennsylvania Ave., NW ("Federal Triangle" stop on Blue/Orange Line). A map to the Center is available at </w:t>
    </w:r>
    <w:hyperlink r:id="rId1" w:history="1">
      <w:r w:rsidRPr="00DE1C17">
        <w:rPr>
          <w:rFonts w:ascii="Calibri" w:eastAsia="Calibri" w:hAnsi="Calibri"/>
          <w:color w:val="0000FF"/>
          <w:sz w:val="16"/>
          <w:szCs w:val="16"/>
          <w:u w:val="single"/>
        </w:rPr>
        <w:t>www.wilsoncenter.org/directions</w:t>
      </w:r>
    </w:hyperlink>
    <w:r w:rsidRPr="00DE1C17">
      <w:rPr>
        <w:rFonts w:ascii="Calibri" w:eastAsia="Calibri" w:hAnsi="Calibri"/>
        <w:sz w:val="16"/>
        <w:szCs w:val="16"/>
      </w:rPr>
      <w:t>. Photo identification is required.</w:t>
    </w:r>
  </w:p>
  <w:p w:rsidR="005D503D" w:rsidRDefault="005D50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5E" w:rsidRDefault="004B3A5E" w:rsidP="005D503D">
      <w:r>
        <w:separator/>
      </w:r>
    </w:p>
  </w:footnote>
  <w:footnote w:type="continuationSeparator" w:id="0">
    <w:p w:rsidR="004B3A5E" w:rsidRDefault="004B3A5E" w:rsidP="005D5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3D" w:rsidRDefault="005D503D">
    <w:pPr>
      <w:pStyle w:val="Header"/>
    </w:pPr>
    <w:r>
      <w:rPr>
        <w:noProof/>
      </w:rPr>
      <w:drawing>
        <wp:inline distT="0" distB="0" distL="0" distR="0" wp14:anchorId="082FB15A" wp14:editId="28B38D35">
          <wp:extent cx="1304290" cy="349885"/>
          <wp:effectExtent l="0" t="0" r="0" b="0"/>
          <wp:docPr id="1" name="Picture 1" descr="Wilson Cen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son Cent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E06A4"/>
    <w:multiLevelType w:val="hybridMultilevel"/>
    <w:tmpl w:val="C7D23E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25C5A"/>
    <w:multiLevelType w:val="hybridMultilevel"/>
    <w:tmpl w:val="C09800C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3D"/>
    <w:rsid w:val="00022090"/>
    <w:rsid w:val="000D733D"/>
    <w:rsid w:val="0016788E"/>
    <w:rsid w:val="0017680D"/>
    <w:rsid w:val="00233A14"/>
    <w:rsid w:val="002B1345"/>
    <w:rsid w:val="00352612"/>
    <w:rsid w:val="004766B6"/>
    <w:rsid w:val="004B3A5E"/>
    <w:rsid w:val="004E6FBC"/>
    <w:rsid w:val="005D2CB1"/>
    <w:rsid w:val="005D503D"/>
    <w:rsid w:val="005E35D5"/>
    <w:rsid w:val="006A29EA"/>
    <w:rsid w:val="00797751"/>
    <w:rsid w:val="00797918"/>
    <w:rsid w:val="00836AE2"/>
    <w:rsid w:val="008E059A"/>
    <w:rsid w:val="008F705B"/>
    <w:rsid w:val="00A06CB9"/>
    <w:rsid w:val="00AC1690"/>
    <w:rsid w:val="00AC4BE7"/>
    <w:rsid w:val="00AD41DB"/>
    <w:rsid w:val="00B063CF"/>
    <w:rsid w:val="00D947B6"/>
    <w:rsid w:val="00E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D50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5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3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5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5D50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D5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3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5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03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soncenter.org/direc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Woodrow Wilson International Center for Scholars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Lyrio</dc:creator>
  <cp:lastModifiedBy>Deploy</cp:lastModifiedBy>
  <cp:revision>2</cp:revision>
  <dcterms:created xsi:type="dcterms:W3CDTF">2016-02-01T17:42:00Z</dcterms:created>
  <dcterms:modified xsi:type="dcterms:W3CDTF">2016-02-01T17:42:00Z</dcterms:modified>
</cp:coreProperties>
</file>