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DB0118" w14:textId="77777777" w:rsidR="00016FC9" w:rsidRPr="00EB3B4F" w:rsidRDefault="00595E28" w:rsidP="00016FC9">
      <w:pPr>
        <w:pStyle w:val="Heading8"/>
        <w:rPr>
          <w:caps/>
          <w:color w:val="9BBB59" w:themeColor="accent3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EB3B4F">
        <w:rPr>
          <w:caps/>
          <w:color w:val="9BBB59" w:themeColor="accent3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14:paraId="0772F54E" w14:textId="77777777" w:rsidR="00016FC9" w:rsidRPr="00EB3B4F" w:rsidRDefault="00016FC9" w:rsidP="00016FC9">
      <w:pPr>
        <w:pStyle w:val="Heading8"/>
        <w:rPr>
          <w:caps/>
          <w:color w:val="9BBB59" w:themeColor="accent3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60397897" w14:textId="77777777" w:rsidR="00016FC9" w:rsidRPr="00EB3B4F" w:rsidRDefault="00016FC9" w:rsidP="00016FC9">
      <w:pPr>
        <w:pStyle w:val="Heading8"/>
        <w:rPr>
          <w:caps/>
          <w:color w:val="9BBB59" w:themeColor="accent3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17D42F18" w14:textId="77777777" w:rsidR="00016FC9" w:rsidRPr="00EB3B4F" w:rsidRDefault="00016FC9" w:rsidP="00016FC9">
      <w:pPr>
        <w:pStyle w:val="Heading8"/>
        <w:rPr>
          <w:caps/>
          <w:color w:val="9BBB59" w:themeColor="accent3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421F7752" w14:textId="77777777" w:rsidR="00016FC9" w:rsidRPr="00EB3B4F" w:rsidRDefault="00016FC9" w:rsidP="00016FC9">
      <w:pPr>
        <w:pStyle w:val="Heading8"/>
        <w:rPr>
          <w:caps/>
          <w:color w:val="9BBB59" w:themeColor="accent3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24C5AFCA" w14:textId="77777777" w:rsidR="00016FC9" w:rsidRPr="00EB3B4F" w:rsidRDefault="00016FC9" w:rsidP="00016FC9">
      <w:pPr>
        <w:pStyle w:val="Heading8"/>
        <w:rPr>
          <w:caps/>
          <w:color w:val="9BBB59" w:themeColor="accent3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B3B4F">
        <w:rPr>
          <w:caps/>
          <w:color w:val="9BBB59" w:themeColor="accent3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Коробков Андрей Владимирович</w:t>
      </w:r>
    </w:p>
    <w:p w14:paraId="4EF5A974" w14:textId="77777777" w:rsidR="00016FC9" w:rsidRPr="00EB3B4F" w:rsidRDefault="00016FC9" w:rsidP="00016FC9">
      <w:pPr>
        <w:pStyle w:val="Heading8"/>
        <w:rPr>
          <w:caps/>
          <w:color w:val="9BBB59" w:themeColor="accent3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B3B4F">
        <w:rPr>
          <w:caps/>
          <w:color w:val="9BBB59" w:themeColor="accent3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Профессор политологии, Университет Штата Теннеси</w:t>
      </w:r>
    </w:p>
    <w:p w14:paraId="4172B583" w14:textId="77777777" w:rsidR="00016FC9" w:rsidRPr="00EB3B4F" w:rsidRDefault="00016FC9" w:rsidP="00016FC9">
      <w:pPr>
        <w:pStyle w:val="Heading8"/>
        <w:rPr>
          <w:caps/>
          <w:color w:val="9BBB59" w:themeColor="accent3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B3B4F">
        <w:rPr>
          <w:caps/>
          <w:color w:val="9BBB59" w:themeColor="accent3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Andrei.Korobkov@mtsu.edu</w:t>
      </w:r>
    </w:p>
    <w:p w14:paraId="68AA2B6B" w14:textId="77777777" w:rsidR="00016FC9" w:rsidRPr="00EB3B4F" w:rsidRDefault="00016FC9" w:rsidP="00016FC9">
      <w:pPr>
        <w:pStyle w:val="Heading8"/>
        <w:rPr>
          <w:caps/>
          <w:color w:val="9BBB59" w:themeColor="accent3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14:paraId="635096FD" w14:textId="77777777" w:rsidR="00016FC9" w:rsidRPr="00EB3B4F" w:rsidRDefault="00016FC9" w:rsidP="00016FC9">
      <w:pPr>
        <w:pStyle w:val="Heading8"/>
        <w:rPr>
          <w:caps/>
          <w:color w:val="9BBB59" w:themeColor="accent3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B3B4F">
        <w:rPr>
          <w:caps/>
          <w:color w:val="9BBB59" w:themeColor="accent3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Российская интеллектуальная диаспора: масштаб, структурные характеристики и перспективы сотрудничества с Россией </w:t>
      </w:r>
    </w:p>
    <w:p w14:paraId="498CA60E" w14:textId="25BD5010" w:rsidR="00016FC9" w:rsidRPr="00EB3B4F" w:rsidRDefault="00016FC9">
      <w:pPr>
        <w:rPr>
          <w:b/>
          <w:caps/>
          <w:color w:val="9BBB59" w:themeColor="accent3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EB3B4F">
        <w:rPr>
          <w:b/>
          <w:caps/>
          <w:color w:val="9BBB59" w:themeColor="accent3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 w:type="page"/>
      </w:r>
    </w:p>
    <w:p w14:paraId="6AB53BB8" w14:textId="77777777" w:rsidR="00881EB4" w:rsidRPr="007A671E" w:rsidRDefault="00881EB4" w:rsidP="00881EB4">
      <w:pPr>
        <w:spacing w:line="240" w:lineRule="auto"/>
        <w:rPr>
          <w:b/>
          <w:szCs w:val="28"/>
        </w:rPr>
      </w:pPr>
    </w:p>
    <w:p w14:paraId="2A6C94BB" w14:textId="4AE5E373" w:rsidR="00FB3823" w:rsidRPr="005E0E28" w:rsidRDefault="00FB3823" w:rsidP="00FB3823">
      <w:pPr>
        <w:spacing w:line="480" w:lineRule="auto"/>
        <w:rPr>
          <w:sz w:val="24"/>
          <w:szCs w:val="24"/>
        </w:rPr>
      </w:pPr>
      <w:r w:rsidRPr="005E0E28">
        <w:rPr>
          <w:b/>
          <w:bCs/>
          <w:sz w:val="24"/>
          <w:szCs w:val="24"/>
        </w:rPr>
        <w:t xml:space="preserve">Табл. 1. </w:t>
      </w:r>
      <w:r w:rsidR="0059677F">
        <w:rPr>
          <w:b/>
          <w:bCs/>
          <w:sz w:val="24"/>
          <w:szCs w:val="24"/>
        </w:rPr>
        <w:t>Постоянная э</w:t>
      </w:r>
      <w:r w:rsidRPr="005E0E28">
        <w:rPr>
          <w:b/>
          <w:bCs/>
          <w:sz w:val="24"/>
          <w:szCs w:val="24"/>
        </w:rPr>
        <w:t xml:space="preserve">миграция из России на Запад по национальности, 1993-2007 </w:t>
      </w:r>
    </w:p>
    <w:p w14:paraId="6EF7F0B8" w14:textId="6C3FF640" w:rsidR="00FB3823" w:rsidRPr="005E0E28" w:rsidRDefault="00CA09BF" w:rsidP="00FB382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38DABA0E" w14:textId="55FDB5E3" w:rsidR="00FB3823" w:rsidRPr="005E0E28" w:rsidRDefault="00FB3823" w:rsidP="00FB3823">
      <w:pPr>
        <w:spacing w:line="240" w:lineRule="auto"/>
        <w:rPr>
          <w:sz w:val="20"/>
          <w:szCs w:val="20"/>
        </w:rPr>
      </w:pPr>
      <w:r w:rsidRPr="005E0E28">
        <w:rPr>
          <w:sz w:val="20"/>
          <w:szCs w:val="20"/>
        </w:rPr>
        <w:t>Национальность         1993</w:t>
      </w:r>
      <w:r w:rsidRPr="005E0E28">
        <w:rPr>
          <w:sz w:val="20"/>
          <w:szCs w:val="20"/>
        </w:rPr>
        <w:tab/>
        <w:t xml:space="preserve">   1995</w:t>
      </w:r>
      <w:r w:rsidRPr="005E0E28">
        <w:rPr>
          <w:sz w:val="20"/>
          <w:szCs w:val="20"/>
        </w:rPr>
        <w:tab/>
        <w:t xml:space="preserve">          2000</w:t>
      </w:r>
      <w:r w:rsidRPr="005E0E28">
        <w:rPr>
          <w:sz w:val="20"/>
          <w:szCs w:val="20"/>
        </w:rPr>
        <w:tab/>
        <w:t xml:space="preserve">   2004           </w:t>
      </w:r>
      <w:r w:rsidRPr="005E0E28">
        <w:rPr>
          <w:sz w:val="20"/>
          <w:szCs w:val="20"/>
        </w:rPr>
        <w:tab/>
        <w:t>2006</w:t>
      </w:r>
      <w:r w:rsidRPr="005E0E28">
        <w:rPr>
          <w:sz w:val="20"/>
          <w:szCs w:val="20"/>
        </w:rPr>
        <w:tab/>
        <w:t xml:space="preserve">        2007       1993-2007</w:t>
      </w:r>
    </w:p>
    <w:p w14:paraId="3A2084A0" w14:textId="378720AF" w:rsidR="00FB3823" w:rsidRPr="005E0E28" w:rsidRDefault="00FB3823" w:rsidP="00FB3823">
      <w:pPr>
        <w:pBdr>
          <w:bottom w:val="single" w:sz="12" w:space="1" w:color="auto"/>
        </w:pBdr>
        <w:spacing w:line="240" w:lineRule="auto"/>
        <w:rPr>
          <w:sz w:val="20"/>
          <w:szCs w:val="20"/>
        </w:rPr>
      </w:pPr>
      <w:r w:rsidRPr="005E0E28">
        <w:rPr>
          <w:sz w:val="20"/>
          <w:szCs w:val="20"/>
        </w:rPr>
        <w:tab/>
        <w:t xml:space="preserve">       </w:t>
      </w:r>
      <w:r w:rsidR="00F65E9E">
        <w:rPr>
          <w:sz w:val="20"/>
          <w:szCs w:val="20"/>
        </w:rPr>
        <w:tab/>
        <w:t xml:space="preserve">     </w:t>
      </w:r>
      <w:r w:rsidRPr="005E0E28">
        <w:rPr>
          <w:sz w:val="20"/>
          <w:szCs w:val="20"/>
        </w:rPr>
        <w:t xml:space="preserve">1000   %      </w:t>
      </w:r>
      <w:r w:rsidR="00F65E9E">
        <w:rPr>
          <w:sz w:val="20"/>
          <w:szCs w:val="20"/>
        </w:rPr>
        <w:t xml:space="preserve"> </w:t>
      </w:r>
      <w:r w:rsidRPr="005E0E28">
        <w:rPr>
          <w:sz w:val="20"/>
          <w:szCs w:val="20"/>
        </w:rPr>
        <w:t>1000  %         1000   %        1000   %        1000      %</w:t>
      </w:r>
      <w:r w:rsidRPr="005E0E28">
        <w:rPr>
          <w:sz w:val="20"/>
          <w:szCs w:val="20"/>
        </w:rPr>
        <w:tab/>
        <w:t xml:space="preserve">     1000</w:t>
      </w:r>
      <w:r w:rsidRPr="005E0E28">
        <w:rPr>
          <w:sz w:val="20"/>
          <w:szCs w:val="20"/>
        </w:rPr>
        <w:tab/>
        <w:t xml:space="preserve">    %     1000     %</w:t>
      </w:r>
    </w:p>
    <w:p w14:paraId="0C8CCA4A" w14:textId="013796EB" w:rsidR="00FB3823" w:rsidRPr="00D9381B" w:rsidRDefault="00FB3823" w:rsidP="00FB3823">
      <w:pPr>
        <w:spacing w:line="240" w:lineRule="auto"/>
        <w:rPr>
          <w:sz w:val="20"/>
          <w:szCs w:val="20"/>
        </w:rPr>
      </w:pPr>
      <w:r w:rsidRPr="00D9381B">
        <w:rPr>
          <w:sz w:val="20"/>
          <w:szCs w:val="20"/>
        </w:rPr>
        <w:t xml:space="preserve">Русские     </w:t>
      </w:r>
      <w:r w:rsidR="00F65E9E">
        <w:rPr>
          <w:sz w:val="20"/>
          <w:szCs w:val="20"/>
        </w:rPr>
        <w:tab/>
      </w:r>
      <w:r w:rsidRPr="00D9381B">
        <w:rPr>
          <w:sz w:val="20"/>
          <w:szCs w:val="20"/>
        </w:rPr>
        <w:t xml:space="preserve">21.3    24.0   28.8    </w:t>
      </w:r>
      <w:proofErr w:type="spellStart"/>
      <w:r w:rsidRPr="00D9381B">
        <w:rPr>
          <w:sz w:val="20"/>
          <w:szCs w:val="20"/>
        </w:rPr>
        <w:t>28.8</w:t>
      </w:r>
      <w:proofErr w:type="spellEnd"/>
      <w:r w:rsidRPr="00D9381B">
        <w:rPr>
          <w:sz w:val="20"/>
          <w:szCs w:val="20"/>
        </w:rPr>
        <w:t xml:space="preserve">     25.8    41.4      19.2    45.6    9.15    50.1      8.0  53.7     339.4   34.8</w:t>
      </w:r>
      <w:r w:rsidRPr="00D9381B">
        <w:rPr>
          <w:sz w:val="20"/>
          <w:szCs w:val="20"/>
        </w:rPr>
        <w:tab/>
      </w:r>
    </w:p>
    <w:p w14:paraId="10393C65" w14:textId="77777777" w:rsidR="00FB3823" w:rsidRPr="00D9381B" w:rsidRDefault="00FB3823" w:rsidP="00FB3823">
      <w:pPr>
        <w:spacing w:line="240" w:lineRule="auto"/>
        <w:rPr>
          <w:sz w:val="20"/>
          <w:szCs w:val="20"/>
        </w:rPr>
      </w:pPr>
      <w:r w:rsidRPr="00D9381B">
        <w:rPr>
          <w:sz w:val="20"/>
          <w:szCs w:val="20"/>
        </w:rPr>
        <w:tab/>
      </w:r>
    </w:p>
    <w:p w14:paraId="7ECEBB6A" w14:textId="75053E79" w:rsidR="00FB3823" w:rsidRPr="00D9381B" w:rsidRDefault="00FB3823" w:rsidP="00FB3823">
      <w:pPr>
        <w:spacing w:line="240" w:lineRule="auto"/>
        <w:rPr>
          <w:sz w:val="20"/>
          <w:szCs w:val="20"/>
        </w:rPr>
      </w:pPr>
      <w:r w:rsidRPr="00D9381B">
        <w:rPr>
          <w:sz w:val="20"/>
          <w:szCs w:val="20"/>
        </w:rPr>
        <w:t xml:space="preserve">Немцы     </w:t>
      </w:r>
      <w:r w:rsidR="00F65E9E">
        <w:rPr>
          <w:sz w:val="20"/>
          <w:szCs w:val="20"/>
        </w:rPr>
        <w:tab/>
      </w:r>
      <w:r w:rsidRPr="00D9381B">
        <w:rPr>
          <w:sz w:val="20"/>
          <w:szCs w:val="20"/>
        </w:rPr>
        <w:t xml:space="preserve">47.5    53.5   51.3    </w:t>
      </w:r>
      <w:proofErr w:type="spellStart"/>
      <w:r w:rsidRPr="00D9381B">
        <w:rPr>
          <w:sz w:val="20"/>
          <w:szCs w:val="20"/>
        </w:rPr>
        <w:t>51.3</w:t>
      </w:r>
      <w:proofErr w:type="spellEnd"/>
      <w:r w:rsidRPr="00D9381B">
        <w:rPr>
          <w:sz w:val="20"/>
          <w:szCs w:val="20"/>
        </w:rPr>
        <w:t xml:space="preserve">     35.2    22.6      12.2    29.3    2.4</w:t>
      </w:r>
      <w:r w:rsidRPr="00D9381B">
        <w:rPr>
          <w:sz w:val="20"/>
          <w:szCs w:val="20"/>
        </w:rPr>
        <w:tab/>
        <w:t xml:space="preserve">  13.3      1.7  11.4     372.2   38.3</w:t>
      </w:r>
    </w:p>
    <w:p w14:paraId="5BF8D1B5" w14:textId="77777777" w:rsidR="00FB3823" w:rsidRPr="00D9381B" w:rsidRDefault="00FB3823" w:rsidP="00FB3823">
      <w:pPr>
        <w:spacing w:line="240" w:lineRule="auto"/>
        <w:rPr>
          <w:sz w:val="20"/>
          <w:szCs w:val="20"/>
        </w:rPr>
      </w:pPr>
    </w:p>
    <w:p w14:paraId="739204DC" w14:textId="549F3CE0" w:rsidR="00FB3823" w:rsidRPr="00D9381B" w:rsidRDefault="00FB3823" w:rsidP="00FB3823">
      <w:pPr>
        <w:spacing w:line="240" w:lineRule="auto"/>
        <w:rPr>
          <w:sz w:val="20"/>
          <w:szCs w:val="20"/>
        </w:rPr>
      </w:pPr>
      <w:r w:rsidRPr="00D9381B">
        <w:rPr>
          <w:sz w:val="20"/>
          <w:szCs w:val="20"/>
        </w:rPr>
        <w:t>Евреи</w:t>
      </w:r>
      <w:r w:rsidRPr="00D9381B">
        <w:rPr>
          <w:sz w:val="20"/>
          <w:szCs w:val="20"/>
        </w:rPr>
        <w:tab/>
        <w:t xml:space="preserve">    </w:t>
      </w:r>
      <w:r w:rsidR="00F65E9E">
        <w:rPr>
          <w:sz w:val="20"/>
          <w:szCs w:val="20"/>
        </w:rPr>
        <w:tab/>
      </w:r>
      <w:r w:rsidRPr="00D9381B">
        <w:rPr>
          <w:sz w:val="20"/>
          <w:szCs w:val="20"/>
        </w:rPr>
        <w:t xml:space="preserve">14.0    15.8   12.8    </w:t>
      </w:r>
      <w:proofErr w:type="spellStart"/>
      <w:r w:rsidRPr="00D9381B">
        <w:rPr>
          <w:sz w:val="20"/>
          <w:szCs w:val="20"/>
        </w:rPr>
        <w:t>12.8</w:t>
      </w:r>
      <w:proofErr w:type="spellEnd"/>
      <w:r w:rsidRPr="00D9381B">
        <w:rPr>
          <w:sz w:val="20"/>
          <w:szCs w:val="20"/>
        </w:rPr>
        <w:t xml:space="preserve">       4.5      7.2        0.7      1.7    0.35      1.9      0.3    2.0      90.5      9.5</w:t>
      </w:r>
    </w:p>
    <w:p w14:paraId="43D172A5" w14:textId="77777777" w:rsidR="00FB3823" w:rsidRPr="00D9381B" w:rsidRDefault="00FB3823" w:rsidP="00FB3823">
      <w:pPr>
        <w:spacing w:line="240" w:lineRule="auto"/>
        <w:rPr>
          <w:sz w:val="20"/>
          <w:szCs w:val="20"/>
        </w:rPr>
      </w:pPr>
    </w:p>
    <w:p w14:paraId="5527EE32" w14:textId="2560D2CC" w:rsidR="00FB3823" w:rsidRPr="00D9381B" w:rsidRDefault="00FB3823" w:rsidP="00FB3823">
      <w:pPr>
        <w:spacing w:line="240" w:lineRule="auto"/>
        <w:rPr>
          <w:sz w:val="20"/>
          <w:szCs w:val="20"/>
        </w:rPr>
      </w:pPr>
      <w:r w:rsidRPr="00D9381B">
        <w:rPr>
          <w:sz w:val="20"/>
          <w:szCs w:val="20"/>
        </w:rPr>
        <w:t>Прочие</w:t>
      </w:r>
      <w:r w:rsidRPr="00D9381B">
        <w:rPr>
          <w:sz w:val="20"/>
          <w:szCs w:val="20"/>
        </w:rPr>
        <w:tab/>
        <w:t xml:space="preserve">      </w:t>
      </w:r>
      <w:r w:rsidR="00F65E9E">
        <w:rPr>
          <w:sz w:val="20"/>
          <w:szCs w:val="20"/>
        </w:rPr>
        <w:tab/>
        <w:t xml:space="preserve"> </w:t>
      </w:r>
      <w:r w:rsidRPr="00D9381B">
        <w:rPr>
          <w:sz w:val="20"/>
          <w:szCs w:val="20"/>
        </w:rPr>
        <w:t xml:space="preserve"> 6.0      6.7     7.1      </w:t>
      </w:r>
      <w:proofErr w:type="spellStart"/>
      <w:r w:rsidRPr="00D9381B">
        <w:rPr>
          <w:sz w:val="20"/>
          <w:szCs w:val="20"/>
        </w:rPr>
        <w:t>7.1</w:t>
      </w:r>
      <w:proofErr w:type="spellEnd"/>
      <w:r w:rsidRPr="00D9381B">
        <w:rPr>
          <w:sz w:val="20"/>
          <w:szCs w:val="20"/>
        </w:rPr>
        <w:t xml:space="preserve">       9.4    15.1        9.9    23.4    6.2</w:t>
      </w:r>
      <w:r w:rsidRPr="00D9381B">
        <w:rPr>
          <w:sz w:val="20"/>
          <w:szCs w:val="20"/>
        </w:rPr>
        <w:tab/>
      </w:r>
      <w:r w:rsidR="00F65E9E">
        <w:rPr>
          <w:sz w:val="20"/>
          <w:szCs w:val="20"/>
        </w:rPr>
        <w:t xml:space="preserve">  </w:t>
      </w:r>
      <w:r w:rsidRPr="00D9381B">
        <w:rPr>
          <w:sz w:val="20"/>
          <w:szCs w:val="20"/>
        </w:rPr>
        <w:t>34.7      4.9  32.9    144.5    18.4</w:t>
      </w:r>
    </w:p>
    <w:p w14:paraId="77E9CE3A" w14:textId="77777777" w:rsidR="00FB3823" w:rsidRPr="00D9381B" w:rsidRDefault="00FB3823" w:rsidP="00FB3823">
      <w:pPr>
        <w:spacing w:line="240" w:lineRule="auto"/>
        <w:rPr>
          <w:sz w:val="20"/>
          <w:szCs w:val="20"/>
        </w:rPr>
      </w:pPr>
    </w:p>
    <w:p w14:paraId="5F996DA5" w14:textId="0E83A851" w:rsidR="00FB3823" w:rsidRDefault="00FB3823" w:rsidP="00FB3823">
      <w:pPr>
        <w:spacing w:line="240" w:lineRule="auto"/>
        <w:rPr>
          <w:sz w:val="20"/>
          <w:szCs w:val="20"/>
        </w:rPr>
      </w:pPr>
      <w:r w:rsidRPr="00D9381B">
        <w:rPr>
          <w:sz w:val="20"/>
          <w:szCs w:val="20"/>
        </w:rPr>
        <w:t xml:space="preserve">  Всего         </w:t>
      </w:r>
      <w:r w:rsidR="00F65E9E">
        <w:rPr>
          <w:sz w:val="20"/>
          <w:szCs w:val="20"/>
        </w:rPr>
        <w:tab/>
      </w:r>
      <w:r w:rsidRPr="00D9381B">
        <w:rPr>
          <w:sz w:val="20"/>
          <w:szCs w:val="20"/>
        </w:rPr>
        <w:t xml:space="preserve">88.8  100.0 </w:t>
      </w:r>
      <w:proofErr w:type="spellStart"/>
      <w:r w:rsidRPr="00D9381B">
        <w:rPr>
          <w:sz w:val="20"/>
          <w:szCs w:val="20"/>
        </w:rPr>
        <w:t>100.0</w:t>
      </w:r>
      <w:proofErr w:type="spellEnd"/>
      <w:r w:rsidRPr="00D9381B">
        <w:rPr>
          <w:sz w:val="20"/>
          <w:szCs w:val="20"/>
        </w:rPr>
        <w:t xml:space="preserve">  </w:t>
      </w:r>
      <w:proofErr w:type="spellStart"/>
      <w:r w:rsidRPr="00D9381B">
        <w:rPr>
          <w:sz w:val="20"/>
          <w:szCs w:val="20"/>
        </w:rPr>
        <w:t>100.0</w:t>
      </w:r>
      <w:proofErr w:type="spellEnd"/>
      <w:r w:rsidRPr="00D9381B">
        <w:rPr>
          <w:sz w:val="20"/>
          <w:szCs w:val="20"/>
        </w:rPr>
        <w:t xml:space="preserve">     62.3  100.0      42.0  100.0   18.1    100.0 </w:t>
      </w:r>
      <w:r w:rsidR="00F65E9E">
        <w:rPr>
          <w:sz w:val="20"/>
          <w:szCs w:val="20"/>
        </w:rPr>
        <w:t xml:space="preserve"> </w:t>
      </w:r>
      <w:r w:rsidRPr="00D9381B">
        <w:rPr>
          <w:sz w:val="20"/>
          <w:szCs w:val="20"/>
        </w:rPr>
        <w:t xml:space="preserve"> 14.9 100.0    946.5  100.0</w:t>
      </w:r>
    </w:p>
    <w:p w14:paraId="1C104669" w14:textId="77777777" w:rsidR="00FB3823" w:rsidRPr="00D9381B" w:rsidRDefault="00FB3823" w:rsidP="00FB382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36601055" w14:textId="740F2BCC" w:rsidR="00D27633" w:rsidRPr="003F03E2" w:rsidRDefault="00FB3823" w:rsidP="00D27633">
      <w:pPr>
        <w:autoSpaceDE w:val="0"/>
        <w:autoSpaceDN w:val="0"/>
        <w:adjustRightInd w:val="0"/>
        <w:spacing w:line="240" w:lineRule="auto"/>
        <w:ind w:left="1416" w:hanging="720"/>
        <w:rPr>
          <w:color w:val="000000"/>
          <w:sz w:val="22"/>
        </w:rPr>
      </w:pPr>
      <w:r w:rsidRPr="003F03E2">
        <w:rPr>
          <w:sz w:val="22"/>
        </w:rPr>
        <w:t xml:space="preserve">Источники: </w:t>
      </w:r>
      <w:r w:rsidRPr="003F03E2">
        <w:rPr>
          <w:color w:val="000000"/>
          <w:sz w:val="22"/>
        </w:rPr>
        <w:t xml:space="preserve">Вишневский, А. Г., ред. </w:t>
      </w:r>
      <w:r w:rsidRPr="003F03E2">
        <w:rPr>
          <w:i/>
          <w:color w:val="000000"/>
          <w:sz w:val="22"/>
        </w:rPr>
        <w:t>Население России</w:t>
      </w:r>
      <w:r w:rsidR="00241D2D" w:rsidRPr="003F03E2">
        <w:rPr>
          <w:i/>
          <w:color w:val="000000"/>
          <w:sz w:val="22"/>
        </w:rPr>
        <w:t xml:space="preserve"> 2003-2004</w:t>
      </w:r>
      <w:r w:rsidR="004B0554">
        <w:rPr>
          <w:i/>
          <w:color w:val="000000"/>
          <w:sz w:val="22"/>
        </w:rPr>
        <w:t>: Одиннадцатый-д</w:t>
      </w:r>
      <w:r w:rsidR="00241D2D" w:rsidRPr="003F03E2">
        <w:rPr>
          <w:i/>
          <w:color w:val="000000"/>
          <w:sz w:val="22"/>
        </w:rPr>
        <w:t xml:space="preserve">венадцатый </w:t>
      </w:r>
      <w:r w:rsidRPr="003F03E2">
        <w:rPr>
          <w:i/>
          <w:color w:val="000000"/>
          <w:sz w:val="22"/>
        </w:rPr>
        <w:t>ежегодный демографический доклад</w:t>
      </w:r>
      <w:r w:rsidR="00905D4F">
        <w:rPr>
          <w:i/>
          <w:color w:val="000000"/>
          <w:sz w:val="22"/>
        </w:rPr>
        <w:t>.</w:t>
      </w:r>
      <w:r w:rsidRPr="003F03E2">
        <w:rPr>
          <w:color w:val="000000"/>
          <w:sz w:val="22"/>
        </w:rPr>
        <w:t xml:space="preserve"> М</w:t>
      </w:r>
      <w:r w:rsidR="00905D4F">
        <w:rPr>
          <w:color w:val="000000"/>
          <w:sz w:val="22"/>
        </w:rPr>
        <w:t>.</w:t>
      </w:r>
      <w:r w:rsidRPr="003F03E2">
        <w:rPr>
          <w:color w:val="000000"/>
          <w:sz w:val="22"/>
        </w:rPr>
        <w:t>:</w:t>
      </w:r>
      <w:r w:rsidR="00241D2D" w:rsidRPr="003F03E2">
        <w:rPr>
          <w:color w:val="000000"/>
          <w:sz w:val="22"/>
        </w:rPr>
        <w:t xml:space="preserve"> Наука, 2006</w:t>
      </w:r>
      <w:r w:rsidR="00D032A0">
        <w:rPr>
          <w:color w:val="000000"/>
          <w:sz w:val="22"/>
        </w:rPr>
        <w:t>, 328</w:t>
      </w:r>
      <w:r w:rsidR="00D27633" w:rsidRPr="003F03E2">
        <w:rPr>
          <w:color w:val="000000"/>
          <w:sz w:val="22"/>
        </w:rPr>
        <w:t xml:space="preserve">., Вишневский, А. Г., ред. </w:t>
      </w:r>
      <w:r w:rsidR="00D27633" w:rsidRPr="003F03E2">
        <w:rPr>
          <w:i/>
          <w:color w:val="000000"/>
          <w:sz w:val="22"/>
        </w:rPr>
        <w:t>Население России</w:t>
      </w:r>
      <w:r w:rsidR="003F03E2" w:rsidRPr="003F03E2">
        <w:rPr>
          <w:i/>
          <w:color w:val="000000"/>
          <w:sz w:val="22"/>
        </w:rPr>
        <w:t xml:space="preserve"> 2006</w:t>
      </w:r>
      <w:r w:rsidR="00D27633" w:rsidRPr="003F03E2">
        <w:rPr>
          <w:i/>
          <w:color w:val="000000"/>
          <w:sz w:val="22"/>
        </w:rPr>
        <w:t xml:space="preserve">: </w:t>
      </w:r>
      <w:r w:rsidR="003F03E2" w:rsidRPr="003F03E2">
        <w:rPr>
          <w:i/>
          <w:color w:val="000000"/>
          <w:sz w:val="22"/>
        </w:rPr>
        <w:t>Четырнадцатый</w:t>
      </w:r>
      <w:r w:rsidR="00D27633" w:rsidRPr="003F03E2">
        <w:rPr>
          <w:i/>
          <w:color w:val="000000"/>
          <w:sz w:val="22"/>
        </w:rPr>
        <w:t xml:space="preserve"> ежегодный демографический доклад</w:t>
      </w:r>
      <w:r w:rsidR="00905D4F">
        <w:rPr>
          <w:i/>
          <w:color w:val="000000"/>
          <w:sz w:val="22"/>
        </w:rPr>
        <w:t>.</w:t>
      </w:r>
      <w:r w:rsidR="00D27633" w:rsidRPr="003F03E2">
        <w:rPr>
          <w:color w:val="000000"/>
          <w:sz w:val="22"/>
        </w:rPr>
        <w:t xml:space="preserve"> </w:t>
      </w:r>
      <w:r w:rsidR="00905D4F">
        <w:rPr>
          <w:color w:val="000000"/>
          <w:sz w:val="22"/>
        </w:rPr>
        <w:t>М.</w:t>
      </w:r>
      <w:r w:rsidR="00D27633" w:rsidRPr="003F03E2">
        <w:rPr>
          <w:color w:val="000000"/>
          <w:sz w:val="22"/>
        </w:rPr>
        <w:t>: Издательский дом ГУ ВШЭ, Центр демографии и экологии человека</w:t>
      </w:r>
      <w:r w:rsidR="003F03E2" w:rsidRPr="003F03E2">
        <w:rPr>
          <w:color w:val="000000"/>
          <w:sz w:val="22"/>
        </w:rPr>
        <w:t>, 2008, 246</w:t>
      </w:r>
      <w:r w:rsidR="00D27633" w:rsidRPr="003F03E2">
        <w:rPr>
          <w:color w:val="000000"/>
          <w:sz w:val="22"/>
        </w:rPr>
        <w:t xml:space="preserve">., Вишневский, А. Г., ред. </w:t>
      </w:r>
      <w:r w:rsidR="00D27633" w:rsidRPr="003F03E2">
        <w:rPr>
          <w:i/>
          <w:color w:val="000000"/>
          <w:sz w:val="22"/>
        </w:rPr>
        <w:t>Население России</w:t>
      </w:r>
      <w:r w:rsidR="003F03E2" w:rsidRPr="003F03E2">
        <w:rPr>
          <w:i/>
          <w:color w:val="000000"/>
          <w:sz w:val="22"/>
        </w:rPr>
        <w:t xml:space="preserve"> 2007</w:t>
      </w:r>
      <w:r w:rsidR="00D27633" w:rsidRPr="003F03E2">
        <w:rPr>
          <w:i/>
          <w:color w:val="000000"/>
          <w:sz w:val="22"/>
        </w:rPr>
        <w:t xml:space="preserve">: </w:t>
      </w:r>
      <w:r w:rsidR="003F03E2" w:rsidRPr="003F03E2">
        <w:rPr>
          <w:i/>
          <w:color w:val="000000"/>
          <w:sz w:val="22"/>
        </w:rPr>
        <w:t>Пятнадцатый</w:t>
      </w:r>
      <w:r w:rsidR="00D27633" w:rsidRPr="003F03E2">
        <w:rPr>
          <w:i/>
          <w:color w:val="000000"/>
          <w:sz w:val="22"/>
        </w:rPr>
        <w:t xml:space="preserve"> ежегодный демографический доклад</w:t>
      </w:r>
      <w:r w:rsidR="00905D4F">
        <w:rPr>
          <w:i/>
          <w:color w:val="000000"/>
          <w:sz w:val="22"/>
        </w:rPr>
        <w:t>.</w:t>
      </w:r>
      <w:r w:rsidR="00905D4F">
        <w:rPr>
          <w:color w:val="000000"/>
          <w:sz w:val="22"/>
        </w:rPr>
        <w:t xml:space="preserve"> М.</w:t>
      </w:r>
      <w:r w:rsidR="00D27633" w:rsidRPr="003F03E2">
        <w:rPr>
          <w:color w:val="000000"/>
          <w:sz w:val="22"/>
        </w:rPr>
        <w:t>: Издательский дом ГУ ВШЭ, Центр демографии и экологии человека</w:t>
      </w:r>
      <w:r w:rsidR="003F03E2" w:rsidRPr="003F03E2">
        <w:rPr>
          <w:color w:val="000000"/>
          <w:sz w:val="22"/>
        </w:rPr>
        <w:t>, 2009, 232</w:t>
      </w:r>
      <w:r w:rsidR="00D27633" w:rsidRPr="003F03E2">
        <w:rPr>
          <w:color w:val="000000"/>
          <w:sz w:val="22"/>
        </w:rPr>
        <w:t xml:space="preserve">., Вишневский, А. Г., ред. </w:t>
      </w:r>
      <w:r w:rsidR="00D27633" w:rsidRPr="003F03E2">
        <w:rPr>
          <w:i/>
          <w:color w:val="000000"/>
          <w:sz w:val="22"/>
        </w:rPr>
        <w:t>Население России</w:t>
      </w:r>
      <w:r w:rsidR="00D032A0">
        <w:rPr>
          <w:i/>
          <w:color w:val="000000"/>
          <w:sz w:val="22"/>
        </w:rPr>
        <w:t xml:space="preserve"> 2009</w:t>
      </w:r>
      <w:r w:rsidR="00D27633" w:rsidRPr="003F03E2">
        <w:rPr>
          <w:i/>
          <w:color w:val="000000"/>
          <w:sz w:val="22"/>
        </w:rPr>
        <w:t>: Семнадцатый ежегодный демографический доклад</w:t>
      </w:r>
      <w:r w:rsidR="00905D4F">
        <w:rPr>
          <w:i/>
          <w:color w:val="000000"/>
          <w:sz w:val="22"/>
        </w:rPr>
        <w:t>.</w:t>
      </w:r>
      <w:r w:rsidR="00905D4F">
        <w:rPr>
          <w:color w:val="000000"/>
          <w:sz w:val="22"/>
        </w:rPr>
        <w:t xml:space="preserve"> М.</w:t>
      </w:r>
      <w:r w:rsidR="00D27633" w:rsidRPr="003F03E2">
        <w:rPr>
          <w:color w:val="000000"/>
          <w:sz w:val="22"/>
        </w:rPr>
        <w:t>: Издательский дом ГУ ВШЭ, Центр демографии и экологии человека</w:t>
      </w:r>
      <w:r w:rsidR="003F03E2" w:rsidRPr="003F03E2">
        <w:rPr>
          <w:color w:val="000000"/>
          <w:sz w:val="22"/>
        </w:rPr>
        <w:t>, 2011, 252</w:t>
      </w:r>
      <w:r w:rsidR="00127521">
        <w:rPr>
          <w:color w:val="000000"/>
          <w:sz w:val="22"/>
        </w:rPr>
        <w:t>.</w:t>
      </w:r>
    </w:p>
    <w:p w14:paraId="3769DA19" w14:textId="13DC3E34" w:rsidR="00FB3823" w:rsidRPr="003F03E2" w:rsidRDefault="00FB3823" w:rsidP="00FB3823">
      <w:pPr>
        <w:autoSpaceDE w:val="0"/>
        <w:autoSpaceDN w:val="0"/>
        <w:adjustRightInd w:val="0"/>
        <w:spacing w:line="240" w:lineRule="auto"/>
        <w:ind w:left="1416" w:hanging="720"/>
        <w:rPr>
          <w:color w:val="000000"/>
          <w:sz w:val="22"/>
        </w:rPr>
      </w:pPr>
    </w:p>
    <w:p w14:paraId="55E3068A" w14:textId="6015C40A" w:rsidR="005443CD" w:rsidRDefault="005443C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8DE70C6" w14:textId="746B6AE3" w:rsidR="0012791F" w:rsidRPr="00CC03CA" w:rsidRDefault="0012791F" w:rsidP="0012791F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Табл. 2. Внутренние затраты на научные исследования и разработки в сравнительной перспективе, 2010.</w:t>
      </w:r>
    </w:p>
    <w:p w14:paraId="389957A3" w14:textId="77777777" w:rsidR="0012791F" w:rsidRPr="00B5578E" w:rsidRDefault="0012791F" w:rsidP="0012791F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 w:rsidRPr="00B5578E">
        <w:rPr>
          <w:sz w:val="20"/>
          <w:szCs w:val="20"/>
        </w:rPr>
        <w:t>Страна</w:t>
      </w:r>
      <w:r w:rsidRPr="00B5578E">
        <w:rPr>
          <w:sz w:val="20"/>
          <w:szCs w:val="20"/>
        </w:rPr>
        <w:tab/>
      </w:r>
      <w:r w:rsidRPr="00B5578E">
        <w:rPr>
          <w:sz w:val="20"/>
          <w:szCs w:val="20"/>
        </w:rPr>
        <w:tab/>
      </w:r>
      <w:r>
        <w:rPr>
          <w:sz w:val="20"/>
          <w:szCs w:val="20"/>
        </w:rPr>
        <w:t>Расходы на НИОКР,</w:t>
      </w:r>
      <w:r>
        <w:rPr>
          <w:sz w:val="20"/>
          <w:szCs w:val="20"/>
        </w:rPr>
        <w:tab/>
      </w:r>
      <w:r w:rsidRPr="00B5578E">
        <w:rPr>
          <w:sz w:val="20"/>
          <w:szCs w:val="20"/>
        </w:rPr>
        <w:t>Доля</w:t>
      </w:r>
      <w:r w:rsidRPr="00B5578E">
        <w:rPr>
          <w:sz w:val="20"/>
          <w:szCs w:val="20"/>
        </w:rPr>
        <w:tab/>
      </w:r>
      <w:r w:rsidRPr="00B5578E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Расходы на НИОКР в </w:t>
      </w:r>
    </w:p>
    <w:p w14:paraId="6DC3DDC8" w14:textId="77777777" w:rsidR="0012791F" w:rsidRPr="00B5578E" w:rsidRDefault="0012791F" w:rsidP="0012791F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млн. долл. США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р</w:t>
      </w:r>
      <w:r w:rsidRPr="00B5578E">
        <w:rPr>
          <w:sz w:val="20"/>
          <w:szCs w:val="20"/>
        </w:rPr>
        <w:t>асходов на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расчете на душу </w:t>
      </w:r>
    </w:p>
    <w:p w14:paraId="0E202C22" w14:textId="5689AFC6" w:rsidR="0012791F" w:rsidRDefault="0012791F" w:rsidP="0012791F">
      <w:pPr>
        <w:autoSpaceDE w:val="0"/>
        <w:autoSpaceDN w:val="0"/>
        <w:adjustRightInd w:val="0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Pr="00B5578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5578E">
        <w:rPr>
          <w:sz w:val="20"/>
          <w:szCs w:val="20"/>
        </w:rPr>
        <w:t>НИОР в ВВП</w:t>
      </w:r>
      <w:r>
        <w:rPr>
          <w:sz w:val="20"/>
          <w:szCs w:val="20"/>
        </w:rPr>
        <w:t>, %</w:t>
      </w:r>
      <w:r>
        <w:rPr>
          <w:sz w:val="20"/>
          <w:szCs w:val="20"/>
        </w:rPr>
        <w:tab/>
        <w:t>насе</w:t>
      </w:r>
      <w:r w:rsidR="00F751A4">
        <w:rPr>
          <w:sz w:val="20"/>
          <w:szCs w:val="20"/>
        </w:rPr>
        <w:t>ления,</w:t>
      </w:r>
      <w:r>
        <w:rPr>
          <w:sz w:val="20"/>
          <w:szCs w:val="20"/>
        </w:rPr>
        <w:t xml:space="preserve"> долл. США</w:t>
      </w:r>
    </w:p>
    <w:p w14:paraId="0349CC2D" w14:textId="77777777" w:rsidR="0012791F" w:rsidRDefault="0012791F" w:rsidP="0012791F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sz w:val="20"/>
          <w:szCs w:val="20"/>
        </w:rPr>
      </w:pPr>
    </w:p>
    <w:p w14:paraId="412A9A30" w14:textId="77777777" w:rsidR="0012791F" w:rsidRDefault="0012791F" w:rsidP="0012791F">
      <w:pPr>
        <w:autoSpaceDE w:val="0"/>
        <w:autoSpaceDN w:val="0"/>
        <w:adjustRightInd w:val="0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США (2009)      401576,0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2,90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1306,0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1A69F3FE" w14:textId="77777777" w:rsidR="0012791F" w:rsidRDefault="0012791F" w:rsidP="0012791F">
      <w:pPr>
        <w:autoSpaceDE w:val="0"/>
        <w:autoSpaceDN w:val="0"/>
        <w:adjustRightInd w:val="0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Канада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24066,9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1,81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705,6</w:t>
      </w:r>
    </w:p>
    <w:p w14:paraId="6DC20580" w14:textId="77777777" w:rsidR="0012791F" w:rsidRDefault="0012791F" w:rsidP="0012791F">
      <w:pPr>
        <w:autoSpaceDE w:val="0"/>
        <w:autoSpaceDN w:val="0"/>
        <w:adjustRightInd w:val="0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Германия</w:t>
      </w:r>
      <w:r>
        <w:rPr>
          <w:color w:val="000000"/>
          <w:sz w:val="20"/>
          <w:szCs w:val="20"/>
        </w:rPr>
        <w:tab/>
        <w:t xml:space="preserve"> 86299,4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2,82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1055,6</w:t>
      </w:r>
    </w:p>
    <w:p w14:paraId="475A0279" w14:textId="77777777" w:rsidR="0012791F" w:rsidRDefault="0012791F" w:rsidP="0012791F">
      <w:pPr>
        <w:autoSpaceDE w:val="0"/>
        <w:autoSpaceDN w:val="0"/>
        <w:adjustRightInd w:val="0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Япония</w:t>
      </w:r>
      <w:r>
        <w:rPr>
          <w:color w:val="000000"/>
          <w:sz w:val="20"/>
          <w:szCs w:val="20"/>
        </w:rPr>
        <w:tab/>
        <w:t xml:space="preserve">             144832,8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3,26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1099,8</w:t>
      </w:r>
    </w:p>
    <w:p w14:paraId="631DC947" w14:textId="77777777" w:rsidR="0012791F" w:rsidRDefault="0012791F" w:rsidP="0012791F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Россия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32793,1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1,16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229,5</w:t>
      </w:r>
    </w:p>
    <w:p w14:paraId="08BF8329" w14:textId="77777777" w:rsidR="0012791F" w:rsidRDefault="0012791F" w:rsidP="0012791F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3617719E" w14:textId="77777777" w:rsidR="0012791F" w:rsidRPr="000C6E54" w:rsidRDefault="0012791F" w:rsidP="0012791F">
      <w:pPr>
        <w:pStyle w:val="FootnoteText"/>
        <w:rPr>
          <w:sz w:val="22"/>
          <w:szCs w:val="22"/>
        </w:rPr>
      </w:pPr>
      <w:proofErr w:type="spellStart"/>
      <w:r w:rsidRPr="000C6E54">
        <w:rPr>
          <w:color w:val="000000"/>
          <w:sz w:val="22"/>
          <w:szCs w:val="22"/>
        </w:rPr>
        <w:t>Источник</w:t>
      </w:r>
      <w:proofErr w:type="spellEnd"/>
      <w:r w:rsidRPr="000C6E54">
        <w:rPr>
          <w:color w:val="000000"/>
          <w:sz w:val="22"/>
          <w:szCs w:val="22"/>
        </w:rPr>
        <w:t xml:space="preserve">: </w:t>
      </w:r>
      <w:proofErr w:type="spellStart"/>
      <w:r w:rsidRPr="004D536B">
        <w:rPr>
          <w:i/>
          <w:sz w:val="22"/>
          <w:szCs w:val="22"/>
        </w:rPr>
        <w:t>Наука</w:t>
      </w:r>
      <w:proofErr w:type="spellEnd"/>
      <w:r w:rsidRPr="004D536B">
        <w:rPr>
          <w:i/>
          <w:sz w:val="22"/>
          <w:szCs w:val="22"/>
        </w:rPr>
        <w:t xml:space="preserve"> </w:t>
      </w:r>
      <w:proofErr w:type="spellStart"/>
      <w:r w:rsidRPr="004D536B">
        <w:rPr>
          <w:i/>
          <w:sz w:val="22"/>
          <w:szCs w:val="22"/>
        </w:rPr>
        <w:t>России</w:t>
      </w:r>
      <w:proofErr w:type="spellEnd"/>
      <w:r w:rsidRPr="004D536B">
        <w:rPr>
          <w:i/>
          <w:sz w:val="22"/>
          <w:szCs w:val="22"/>
        </w:rPr>
        <w:t xml:space="preserve"> в </w:t>
      </w:r>
      <w:proofErr w:type="spellStart"/>
      <w:r w:rsidRPr="004D536B">
        <w:rPr>
          <w:i/>
          <w:sz w:val="22"/>
          <w:szCs w:val="22"/>
        </w:rPr>
        <w:t>цифрах</w:t>
      </w:r>
      <w:proofErr w:type="spellEnd"/>
      <w:r w:rsidRPr="004D536B">
        <w:rPr>
          <w:i/>
          <w:sz w:val="22"/>
          <w:szCs w:val="22"/>
        </w:rPr>
        <w:t xml:space="preserve"> 2012</w:t>
      </w:r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Информационная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система</w:t>
      </w:r>
      <w:proofErr w:type="spellEnd"/>
      <w:r>
        <w:rPr>
          <w:sz w:val="22"/>
          <w:szCs w:val="22"/>
        </w:rPr>
        <w:t xml:space="preserve"> ЦИСН.</w:t>
      </w:r>
      <w:proofErr w:type="gramEnd"/>
      <w:r>
        <w:rPr>
          <w:sz w:val="22"/>
          <w:szCs w:val="22"/>
        </w:rPr>
        <w:t xml:space="preserve"> </w:t>
      </w:r>
      <w:r w:rsidRPr="004D536B">
        <w:t xml:space="preserve"> </w:t>
      </w:r>
      <w:hyperlink r:id="rId8" w:history="1">
        <w:r w:rsidRPr="00010EF2">
          <w:rPr>
            <w:rStyle w:val="Hyperlink"/>
            <w:sz w:val="22"/>
            <w:szCs w:val="22"/>
          </w:rPr>
          <w:t>http://csrs.extech.ru</w:t>
        </w:r>
      </w:hyperlink>
    </w:p>
    <w:p w14:paraId="79AFD07E" w14:textId="77777777" w:rsidR="0012791F" w:rsidRPr="005E0E28" w:rsidRDefault="0012791F" w:rsidP="005E0E28">
      <w:pPr>
        <w:spacing w:line="480" w:lineRule="auto"/>
        <w:ind w:firstLine="720"/>
        <w:rPr>
          <w:sz w:val="24"/>
          <w:szCs w:val="24"/>
        </w:rPr>
      </w:pPr>
    </w:p>
    <w:p w14:paraId="09EA5F7D" w14:textId="4F05B040" w:rsidR="005443CD" w:rsidRDefault="005443CD">
      <w:pPr>
        <w:rPr>
          <w:rFonts w:eastAsia="Times New Roman"/>
          <w:sz w:val="24"/>
          <w:szCs w:val="24"/>
          <w:lang w:val="en-US"/>
        </w:rPr>
      </w:pPr>
      <w:r>
        <w:rPr>
          <w:sz w:val="24"/>
          <w:szCs w:val="24"/>
        </w:rPr>
        <w:br w:type="page"/>
      </w:r>
    </w:p>
    <w:p w14:paraId="25C8E9CF" w14:textId="0235B732" w:rsidR="00497336" w:rsidRPr="005E0E28" w:rsidRDefault="00F737A0" w:rsidP="005E0E28">
      <w:pPr>
        <w:spacing w:line="480" w:lineRule="auto"/>
        <w:rPr>
          <w:b/>
          <w:bCs/>
          <w:sz w:val="24"/>
          <w:szCs w:val="24"/>
        </w:rPr>
      </w:pPr>
      <w:r w:rsidRPr="005E0E28">
        <w:rPr>
          <w:b/>
          <w:bCs/>
          <w:sz w:val="24"/>
          <w:szCs w:val="24"/>
        </w:rPr>
        <w:t xml:space="preserve">Табл. </w:t>
      </w:r>
      <w:r w:rsidR="0012791F">
        <w:rPr>
          <w:b/>
          <w:bCs/>
          <w:sz w:val="24"/>
          <w:szCs w:val="24"/>
        </w:rPr>
        <w:t xml:space="preserve"> 3</w:t>
      </w:r>
      <w:r w:rsidR="00497336" w:rsidRPr="005E0E28">
        <w:rPr>
          <w:b/>
          <w:bCs/>
          <w:sz w:val="24"/>
          <w:szCs w:val="24"/>
        </w:rPr>
        <w:t xml:space="preserve">. </w:t>
      </w:r>
      <w:r w:rsidRPr="005E0E28">
        <w:rPr>
          <w:b/>
          <w:bCs/>
          <w:sz w:val="24"/>
          <w:szCs w:val="24"/>
        </w:rPr>
        <w:t xml:space="preserve">Возраст и пол </w:t>
      </w:r>
      <w:r w:rsidR="00E25326">
        <w:rPr>
          <w:b/>
          <w:bCs/>
          <w:sz w:val="24"/>
          <w:szCs w:val="24"/>
        </w:rPr>
        <w:t xml:space="preserve">российских </w:t>
      </w:r>
      <w:r w:rsidRPr="005E0E28">
        <w:rPr>
          <w:b/>
          <w:bCs/>
          <w:sz w:val="24"/>
          <w:szCs w:val="24"/>
        </w:rPr>
        <w:t>исследователей, выехавших за рубеж</w:t>
      </w:r>
      <w:r w:rsidR="00497336" w:rsidRPr="005E0E28">
        <w:rPr>
          <w:b/>
          <w:bCs/>
          <w:sz w:val="24"/>
          <w:szCs w:val="24"/>
        </w:rPr>
        <w:t>, %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4"/>
        <w:gridCol w:w="1797"/>
      </w:tblGrid>
      <w:tr w:rsidR="00497336" w:rsidRPr="005E0E28" w14:paraId="508B5337" w14:textId="77777777" w:rsidTr="00F737A0"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BE7DAC" w14:textId="5DF81038" w:rsidR="00497336" w:rsidRPr="005E0E28" w:rsidRDefault="00F737A0" w:rsidP="005E0E28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5E0E28">
              <w:rPr>
                <w:b/>
                <w:bCs/>
                <w:sz w:val="24"/>
                <w:szCs w:val="24"/>
              </w:rPr>
              <w:t>Возраст</w:t>
            </w:r>
            <w:r w:rsidR="00497336" w:rsidRPr="005E0E2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E7F04C" w14:textId="76995B77" w:rsidR="00497336" w:rsidRPr="005E0E28" w:rsidRDefault="00F737A0" w:rsidP="005E0E28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5E0E28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9FA7205" w14:textId="42869F17" w:rsidR="00497336" w:rsidRPr="005E0E28" w:rsidRDefault="00F737A0" w:rsidP="005E0E28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5E0E28">
              <w:rPr>
                <w:b/>
                <w:bCs/>
                <w:sz w:val="24"/>
                <w:szCs w:val="24"/>
              </w:rPr>
              <w:t>Мужчины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F4FE90" w14:textId="7E2E05DD" w:rsidR="00497336" w:rsidRPr="005E0E28" w:rsidRDefault="00F737A0" w:rsidP="005E0E28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5E0E28">
              <w:rPr>
                <w:b/>
                <w:bCs/>
                <w:sz w:val="24"/>
                <w:szCs w:val="24"/>
              </w:rPr>
              <w:t>Ж</w:t>
            </w:r>
            <w:r w:rsidR="000C144A" w:rsidRPr="005E0E28">
              <w:rPr>
                <w:b/>
                <w:bCs/>
                <w:sz w:val="24"/>
                <w:szCs w:val="24"/>
              </w:rPr>
              <w:t>енщины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D69E7E" w14:textId="1A91BB4D" w:rsidR="00497336" w:rsidRPr="005E0E28" w:rsidRDefault="000C144A" w:rsidP="005E0E28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5E0E28">
              <w:rPr>
                <w:b/>
                <w:bCs/>
                <w:sz w:val="24"/>
                <w:szCs w:val="24"/>
              </w:rPr>
              <w:t>Женщины</w:t>
            </w:r>
            <w:r w:rsidR="00497336" w:rsidRPr="005E0E28">
              <w:rPr>
                <w:b/>
                <w:bCs/>
                <w:sz w:val="24"/>
                <w:szCs w:val="24"/>
              </w:rPr>
              <w:t>, %</w:t>
            </w:r>
          </w:p>
        </w:tc>
      </w:tr>
      <w:tr w:rsidR="00497336" w:rsidRPr="005E0E28" w14:paraId="375909BC" w14:textId="77777777" w:rsidTr="00F737A0"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C04402C" w14:textId="6BDCD47C" w:rsidR="00497336" w:rsidRPr="005E0E28" w:rsidRDefault="00F65E9E" w:rsidP="005E0E28">
            <w:pPr>
              <w:pStyle w:val="Heading4"/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0C144A" w:rsidRPr="005E0E28">
              <w:rPr>
                <w:sz w:val="24"/>
                <w:szCs w:val="24"/>
              </w:rPr>
              <w:t>До</w:t>
            </w:r>
            <w:r w:rsidR="00497336" w:rsidRPr="005E0E28">
              <w:rPr>
                <w:sz w:val="24"/>
                <w:szCs w:val="24"/>
              </w:rPr>
              <w:t xml:space="preserve"> 29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1E8DA3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13.1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2C5BCA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12.3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CA295A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15.7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A13ACA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29.4</w:t>
            </w:r>
          </w:p>
        </w:tc>
      </w:tr>
      <w:tr w:rsidR="00497336" w:rsidRPr="005E0E28" w14:paraId="1F4B9FB6" w14:textId="77777777" w:rsidTr="00F737A0"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D74D88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30-39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C64B3F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27.3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419F02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25.5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7DD197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32.7</w:t>
            </w:r>
          </w:p>
        </w:tc>
        <w:tc>
          <w:tcPr>
            <w:tcW w:w="1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DE5ABB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29.5</w:t>
            </w:r>
          </w:p>
        </w:tc>
      </w:tr>
      <w:tr w:rsidR="00497336" w:rsidRPr="005E0E28" w14:paraId="6E239517" w14:textId="77777777" w:rsidTr="00F737A0"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3AD28C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40-49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AC1EFF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31.6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2E0A2E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31.3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497622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32.3</w:t>
            </w:r>
          </w:p>
        </w:tc>
        <w:tc>
          <w:tcPr>
            <w:tcW w:w="1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45ADA6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25.2</w:t>
            </w:r>
          </w:p>
        </w:tc>
      </w:tr>
      <w:tr w:rsidR="00497336" w:rsidRPr="005E0E28" w14:paraId="432EFAE0" w14:textId="77777777" w:rsidTr="00F737A0"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1B80C0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50-59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272715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20.7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132899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22.2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09327F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16.1</w:t>
            </w:r>
          </w:p>
        </w:tc>
        <w:tc>
          <w:tcPr>
            <w:tcW w:w="1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325D4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19.2</w:t>
            </w:r>
          </w:p>
        </w:tc>
      </w:tr>
      <w:tr w:rsidR="00497336" w:rsidRPr="005E0E28" w14:paraId="1DAEA997" w14:textId="77777777" w:rsidTr="00F737A0"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5B3A70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60-69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DDDD70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6.4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84EA2E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7.6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18AE0C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2.9</w:t>
            </w:r>
          </w:p>
        </w:tc>
        <w:tc>
          <w:tcPr>
            <w:tcW w:w="1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D9B2D7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11.2</w:t>
            </w:r>
          </w:p>
        </w:tc>
      </w:tr>
      <w:tr w:rsidR="00497336" w:rsidRPr="005E0E28" w14:paraId="3C761D1D" w14:textId="77777777" w:rsidTr="00F737A0"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ACC445" w14:textId="21BE2345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 xml:space="preserve">70 </w:t>
            </w:r>
            <w:r w:rsidR="000C144A" w:rsidRPr="005E0E28">
              <w:rPr>
                <w:sz w:val="24"/>
                <w:szCs w:val="24"/>
              </w:rPr>
              <w:t>и старше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F270AC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0.9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D935A7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1.1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EBFFDC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0.3</w:t>
            </w:r>
          </w:p>
        </w:tc>
        <w:tc>
          <w:tcPr>
            <w:tcW w:w="17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C3A3F8" w14:textId="77777777" w:rsidR="00497336" w:rsidRPr="005E0E28" w:rsidRDefault="00497336" w:rsidP="005E0E2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7.7</w:t>
            </w:r>
          </w:p>
        </w:tc>
      </w:tr>
      <w:tr w:rsidR="00497336" w:rsidRPr="005E0E28" w14:paraId="5B293C1C" w14:textId="77777777" w:rsidTr="00F737A0">
        <w:trPr>
          <w:trHeight w:val="419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A7F8" w14:textId="590E63D0" w:rsidR="00497336" w:rsidRPr="005E0E28" w:rsidRDefault="000C144A" w:rsidP="005E0E28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5E0E28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A50B" w14:textId="77777777" w:rsidR="00497336" w:rsidRPr="005E0E28" w:rsidRDefault="00497336" w:rsidP="005E0E28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5E0E28">
              <w:rPr>
                <w:b/>
                <w:bCs/>
                <w:sz w:val="24"/>
                <w:szCs w:val="24"/>
              </w:rPr>
              <w:t>100.0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6992" w14:textId="77777777" w:rsidR="00497336" w:rsidRPr="005E0E28" w:rsidRDefault="00497336" w:rsidP="005E0E28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5E0E28">
              <w:rPr>
                <w:b/>
                <w:bCs/>
                <w:sz w:val="24"/>
                <w:szCs w:val="24"/>
              </w:rPr>
              <w:t>100.0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1BFF5" w14:textId="77777777" w:rsidR="00497336" w:rsidRPr="005E0E28" w:rsidRDefault="00497336" w:rsidP="005E0E28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5E0E28">
              <w:rPr>
                <w:b/>
                <w:bCs/>
                <w:sz w:val="24"/>
                <w:szCs w:val="24"/>
              </w:rPr>
              <w:t>100.0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0380" w14:textId="77777777" w:rsidR="00497336" w:rsidRPr="005E0E28" w:rsidRDefault="00497336" w:rsidP="005E0E28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5E0E28">
              <w:rPr>
                <w:b/>
                <w:bCs/>
                <w:sz w:val="24"/>
                <w:szCs w:val="24"/>
              </w:rPr>
              <w:t>24.6</w:t>
            </w:r>
          </w:p>
        </w:tc>
      </w:tr>
    </w:tbl>
    <w:p w14:paraId="57F3EC9D" w14:textId="77777777" w:rsidR="00497336" w:rsidRPr="005E0E28" w:rsidRDefault="00497336" w:rsidP="005E0E28">
      <w:pPr>
        <w:spacing w:line="480" w:lineRule="auto"/>
        <w:jc w:val="both"/>
        <w:rPr>
          <w:sz w:val="24"/>
          <w:szCs w:val="24"/>
        </w:rPr>
      </w:pPr>
    </w:p>
    <w:p w14:paraId="3249273A" w14:textId="71414B7E" w:rsidR="00747606" w:rsidRPr="005E0E28" w:rsidRDefault="00747606" w:rsidP="00747606">
      <w:pPr>
        <w:pStyle w:val="EndnoteText"/>
        <w:rPr>
          <w:sz w:val="22"/>
          <w:szCs w:val="22"/>
        </w:rPr>
      </w:pPr>
      <w:r>
        <w:rPr>
          <w:sz w:val="22"/>
          <w:szCs w:val="22"/>
        </w:rPr>
        <w:t>Ист</w:t>
      </w:r>
      <w:r w:rsidRPr="005E0E28">
        <w:rPr>
          <w:sz w:val="22"/>
          <w:szCs w:val="22"/>
        </w:rPr>
        <w:t xml:space="preserve">очники: Korobkov, A. V. </w:t>
      </w:r>
      <w:proofErr w:type="spellStart"/>
      <w:r w:rsidRPr="005E0E28">
        <w:rPr>
          <w:sz w:val="22"/>
          <w:szCs w:val="22"/>
        </w:rPr>
        <w:t>and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Zh</w:t>
      </w:r>
      <w:proofErr w:type="spellEnd"/>
      <w:r w:rsidRPr="005E0E28">
        <w:rPr>
          <w:sz w:val="22"/>
          <w:szCs w:val="22"/>
        </w:rPr>
        <w:t xml:space="preserve">. A. </w:t>
      </w:r>
      <w:proofErr w:type="spellStart"/>
      <w:r w:rsidRPr="005E0E28">
        <w:rPr>
          <w:sz w:val="22"/>
          <w:szCs w:val="22"/>
        </w:rPr>
        <w:t>Zaionchkovskaia</w:t>
      </w:r>
      <w:proofErr w:type="spellEnd"/>
      <w:r w:rsidRPr="005E0E28">
        <w:rPr>
          <w:sz w:val="22"/>
          <w:szCs w:val="22"/>
        </w:rPr>
        <w:t>. “</w:t>
      </w:r>
      <w:proofErr w:type="spellStart"/>
      <w:r w:rsidRPr="005E0E28">
        <w:rPr>
          <w:sz w:val="22"/>
          <w:szCs w:val="22"/>
        </w:rPr>
        <w:t>Russian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Brain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Drain</w:t>
      </w:r>
      <w:proofErr w:type="spellEnd"/>
      <w:r w:rsidRPr="005E0E28">
        <w:rPr>
          <w:sz w:val="22"/>
          <w:szCs w:val="22"/>
        </w:rPr>
        <w:t xml:space="preserve">: </w:t>
      </w:r>
      <w:proofErr w:type="spellStart"/>
      <w:r w:rsidRPr="005E0E28">
        <w:rPr>
          <w:sz w:val="22"/>
          <w:szCs w:val="22"/>
        </w:rPr>
        <w:t>Myths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and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Reality</w:t>
      </w:r>
      <w:proofErr w:type="spellEnd"/>
      <w:r w:rsidRPr="005E0E28">
        <w:rPr>
          <w:sz w:val="22"/>
          <w:szCs w:val="22"/>
        </w:rPr>
        <w:t>.”</w:t>
      </w:r>
      <w:r w:rsidRPr="005E0E28">
        <w:rPr>
          <w:i/>
          <w:sz w:val="22"/>
          <w:szCs w:val="22"/>
        </w:rPr>
        <w:t xml:space="preserve"> </w:t>
      </w:r>
      <w:proofErr w:type="spellStart"/>
      <w:r w:rsidRPr="005E0E28">
        <w:rPr>
          <w:i/>
          <w:sz w:val="22"/>
          <w:szCs w:val="22"/>
        </w:rPr>
        <w:t>Communist</w:t>
      </w:r>
      <w:proofErr w:type="spellEnd"/>
      <w:r w:rsidRPr="005E0E28">
        <w:rPr>
          <w:i/>
          <w:sz w:val="22"/>
          <w:szCs w:val="22"/>
        </w:rPr>
        <w:t xml:space="preserve"> </w:t>
      </w:r>
      <w:proofErr w:type="spellStart"/>
      <w:r w:rsidRPr="005E0E28">
        <w:rPr>
          <w:i/>
          <w:sz w:val="22"/>
          <w:szCs w:val="22"/>
        </w:rPr>
        <w:t>and</w:t>
      </w:r>
      <w:proofErr w:type="spellEnd"/>
      <w:r w:rsidRPr="005E0E28">
        <w:rPr>
          <w:i/>
          <w:sz w:val="22"/>
          <w:szCs w:val="22"/>
        </w:rPr>
        <w:t xml:space="preserve"> </w:t>
      </w:r>
      <w:proofErr w:type="spellStart"/>
      <w:r w:rsidRPr="005E0E28">
        <w:rPr>
          <w:i/>
          <w:sz w:val="22"/>
          <w:szCs w:val="22"/>
        </w:rPr>
        <w:t>Post-Communist</w:t>
      </w:r>
      <w:proofErr w:type="spellEnd"/>
      <w:r w:rsidRPr="005E0E28">
        <w:rPr>
          <w:i/>
          <w:sz w:val="22"/>
          <w:szCs w:val="22"/>
        </w:rPr>
        <w:t xml:space="preserve"> </w:t>
      </w:r>
      <w:proofErr w:type="spellStart"/>
      <w:r w:rsidRPr="005E0E28">
        <w:rPr>
          <w:i/>
          <w:sz w:val="22"/>
          <w:szCs w:val="22"/>
        </w:rPr>
        <w:t>Studies</w:t>
      </w:r>
      <w:proofErr w:type="spellEnd"/>
      <w:r w:rsidRPr="005E0E28">
        <w:rPr>
          <w:i/>
          <w:sz w:val="22"/>
          <w:szCs w:val="22"/>
        </w:rPr>
        <w:t>.</w:t>
      </w:r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Special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Issue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on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Disintegration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of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the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Soviet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Union</w:t>
      </w:r>
      <w:proofErr w:type="spellEnd"/>
      <w:r w:rsidRPr="005E0E28">
        <w:rPr>
          <w:sz w:val="22"/>
          <w:szCs w:val="22"/>
        </w:rPr>
        <w:t xml:space="preserve">. </w:t>
      </w:r>
      <w:proofErr w:type="spellStart"/>
      <w:r w:rsidRPr="005E0E28">
        <w:rPr>
          <w:sz w:val="22"/>
          <w:szCs w:val="22"/>
        </w:rPr>
        <w:t>Twenty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Years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Later</w:t>
      </w:r>
      <w:proofErr w:type="spellEnd"/>
      <w:r w:rsidRPr="005E0E28">
        <w:rPr>
          <w:sz w:val="22"/>
          <w:szCs w:val="22"/>
        </w:rPr>
        <w:t xml:space="preserve">. </w:t>
      </w:r>
      <w:proofErr w:type="spellStart"/>
      <w:r w:rsidRPr="005E0E28">
        <w:rPr>
          <w:sz w:val="22"/>
          <w:szCs w:val="22"/>
        </w:rPr>
        <w:t>Assessment</w:t>
      </w:r>
      <w:proofErr w:type="spellEnd"/>
      <w:r w:rsidRPr="005E0E28">
        <w:rPr>
          <w:sz w:val="22"/>
          <w:szCs w:val="22"/>
        </w:rPr>
        <w:t xml:space="preserve">. </w:t>
      </w:r>
      <w:proofErr w:type="spellStart"/>
      <w:r w:rsidRPr="005E0E28">
        <w:rPr>
          <w:sz w:val="22"/>
          <w:szCs w:val="22"/>
        </w:rPr>
        <w:t>Quo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Vadis</w:t>
      </w:r>
      <w:proofErr w:type="spellEnd"/>
      <w:r w:rsidRPr="005E0E28">
        <w:rPr>
          <w:sz w:val="22"/>
          <w:szCs w:val="22"/>
        </w:rPr>
        <w:t xml:space="preserve">? </w:t>
      </w:r>
      <w:proofErr w:type="spellStart"/>
      <w:r w:rsidRPr="005E0E28">
        <w:rPr>
          <w:sz w:val="22"/>
          <w:szCs w:val="22"/>
        </w:rPr>
        <w:t>Richard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Sakwa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and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Andrey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Kazantsev</w:t>
      </w:r>
      <w:proofErr w:type="spellEnd"/>
      <w:r w:rsidRPr="005E0E28">
        <w:rPr>
          <w:sz w:val="22"/>
          <w:szCs w:val="22"/>
        </w:rPr>
        <w:t xml:space="preserve">, </w:t>
      </w:r>
      <w:proofErr w:type="spellStart"/>
      <w:r w:rsidRPr="005E0E28">
        <w:rPr>
          <w:sz w:val="22"/>
          <w:szCs w:val="22"/>
        </w:rPr>
        <w:t>eds</w:t>
      </w:r>
      <w:proofErr w:type="spellEnd"/>
      <w:r w:rsidRPr="005E0E28">
        <w:rPr>
          <w:sz w:val="22"/>
          <w:szCs w:val="22"/>
        </w:rPr>
        <w:t xml:space="preserve">., </w:t>
      </w:r>
      <w:proofErr w:type="spellStart"/>
      <w:r w:rsidRPr="005E0E28">
        <w:rPr>
          <w:sz w:val="22"/>
          <w:szCs w:val="22"/>
        </w:rPr>
        <w:t>vol</w:t>
      </w:r>
      <w:proofErr w:type="spellEnd"/>
      <w:r w:rsidRPr="005E0E28">
        <w:rPr>
          <w:sz w:val="22"/>
          <w:szCs w:val="22"/>
        </w:rPr>
        <w:t xml:space="preserve">. 45, </w:t>
      </w:r>
      <w:proofErr w:type="spellStart"/>
      <w:r w:rsidRPr="005E0E28">
        <w:rPr>
          <w:sz w:val="22"/>
          <w:szCs w:val="22"/>
        </w:rPr>
        <w:t>no</w:t>
      </w:r>
      <w:proofErr w:type="spellEnd"/>
      <w:r w:rsidRPr="005E0E28">
        <w:rPr>
          <w:sz w:val="22"/>
          <w:szCs w:val="22"/>
        </w:rPr>
        <w:t xml:space="preserve">. 3-4, </w:t>
      </w:r>
      <w:proofErr w:type="spellStart"/>
      <w:r w:rsidRPr="005E0E28">
        <w:rPr>
          <w:sz w:val="22"/>
          <w:szCs w:val="22"/>
        </w:rPr>
        <w:t>September-December</w:t>
      </w:r>
      <w:proofErr w:type="spellEnd"/>
      <w:r w:rsidRPr="005E0E28">
        <w:rPr>
          <w:sz w:val="22"/>
          <w:szCs w:val="22"/>
        </w:rPr>
        <w:t xml:space="preserve"> 2012, 327-4; </w:t>
      </w:r>
      <w:r w:rsidRPr="005E0E28">
        <w:rPr>
          <w:i/>
          <w:sz w:val="22"/>
          <w:szCs w:val="22"/>
        </w:rPr>
        <w:t>О численности сотрудников, работавших за рубежом в 2002 году</w:t>
      </w:r>
      <w:r w:rsidR="009A02FA">
        <w:rPr>
          <w:sz w:val="22"/>
          <w:szCs w:val="22"/>
        </w:rPr>
        <w:t>. М.</w:t>
      </w:r>
      <w:r w:rsidRPr="005E0E28">
        <w:rPr>
          <w:sz w:val="22"/>
          <w:szCs w:val="22"/>
        </w:rPr>
        <w:t>: Госкомстат России. Индекс 3808, код работы 1512003, 2003.</w:t>
      </w:r>
    </w:p>
    <w:p w14:paraId="724BE1F2" w14:textId="77777777" w:rsidR="00497336" w:rsidRPr="005E0E28" w:rsidRDefault="00497336" w:rsidP="005E0E28">
      <w:pPr>
        <w:pStyle w:val="FootnoteText"/>
        <w:spacing w:line="480" w:lineRule="auto"/>
        <w:ind w:firstLine="720"/>
        <w:rPr>
          <w:sz w:val="24"/>
          <w:szCs w:val="24"/>
        </w:rPr>
      </w:pPr>
    </w:p>
    <w:p w14:paraId="7F5DFB53" w14:textId="555EC149" w:rsidR="005443CD" w:rsidRDefault="005443CD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45E0346" w14:textId="5526A031" w:rsidR="0067596B" w:rsidRPr="009717E0" w:rsidRDefault="00994752" w:rsidP="0067596B">
      <w:pPr>
        <w:pBdr>
          <w:bottom w:val="single" w:sz="12" w:space="1" w:color="auto"/>
        </w:pBdr>
        <w:spacing w:before="100" w:beforeAutospacing="1" w:after="100" w:afterAutospacing="1" w:line="240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Табл. 5</w:t>
      </w:r>
      <w:r w:rsidR="0067596B" w:rsidRPr="009717E0">
        <w:rPr>
          <w:b/>
          <w:sz w:val="24"/>
          <w:szCs w:val="24"/>
        </w:rPr>
        <w:t>. Цели профессиональных поездок российских ученых</w:t>
      </w:r>
    </w:p>
    <w:p w14:paraId="55B09BF9" w14:textId="77777777" w:rsidR="0067596B" w:rsidRPr="003D6C7B" w:rsidRDefault="0067596B" w:rsidP="0067596B">
      <w:pPr>
        <w:spacing w:before="100" w:beforeAutospacing="1" w:after="100" w:afterAutospacing="1" w:line="240" w:lineRule="auto"/>
        <w:rPr>
          <w:sz w:val="24"/>
          <w:szCs w:val="24"/>
        </w:rPr>
      </w:pPr>
      <w:r w:rsidRPr="003D6C7B">
        <w:rPr>
          <w:sz w:val="24"/>
          <w:szCs w:val="24"/>
        </w:rPr>
        <w:t xml:space="preserve"> </w:t>
      </w:r>
      <w:r w:rsidRPr="003D6C7B">
        <w:rPr>
          <w:sz w:val="24"/>
          <w:szCs w:val="24"/>
        </w:rPr>
        <w:tab/>
      </w:r>
      <w:r w:rsidRPr="003D6C7B">
        <w:rPr>
          <w:sz w:val="24"/>
          <w:szCs w:val="24"/>
        </w:rPr>
        <w:tab/>
      </w:r>
      <w:r w:rsidRPr="003D6C7B">
        <w:rPr>
          <w:sz w:val="24"/>
          <w:szCs w:val="24"/>
        </w:rPr>
        <w:tab/>
      </w:r>
      <w:r>
        <w:rPr>
          <w:sz w:val="24"/>
          <w:szCs w:val="24"/>
        </w:rPr>
        <w:t xml:space="preserve">           Доли</w:t>
      </w:r>
      <w:r>
        <w:rPr>
          <w:sz w:val="24"/>
          <w:szCs w:val="24"/>
        </w:rPr>
        <w:tab/>
        <w:t>США, %</w:t>
      </w:r>
      <w:r>
        <w:rPr>
          <w:sz w:val="24"/>
          <w:szCs w:val="24"/>
        </w:rPr>
        <w:tab/>
        <w:t>Германии</w:t>
      </w:r>
      <w:r w:rsidRPr="003D6C7B">
        <w:rPr>
          <w:sz w:val="24"/>
          <w:szCs w:val="24"/>
        </w:rPr>
        <w:t>, %</w:t>
      </w:r>
    </w:p>
    <w:p w14:paraId="735C8FEC" w14:textId="77777777" w:rsidR="0067596B" w:rsidRPr="003D6C7B" w:rsidRDefault="0067596B" w:rsidP="0067596B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 w:rsidRPr="003D6C7B">
        <w:rPr>
          <w:sz w:val="24"/>
          <w:szCs w:val="24"/>
        </w:rPr>
        <w:t>Цель поездки</w:t>
      </w:r>
    </w:p>
    <w:p w14:paraId="410A433A" w14:textId="77777777" w:rsidR="0067596B" w:rsidRPr="003D6C7B" w:rsidRDefault="0067596B" w:rsidP="0067596B">
      <w:pPr>
        <w:spacing w:before="100" w:beforeAutospacing="1" w:after="100" w:afterAutospacing="1" w:line="240" w:lineRule="auto"/>
        <w:rPr>
          <w:sz w:val="24"/>
          <w:szCs w:val="24"/>
        </w:rPr>
      </w:pPr>
      <w:r w:rsidRPr="003D6C7B">
        <w:rPr>
          <w:sz w:val="24"/>
          <w:szCs w:val="24"/>
        </w:rPr>
        <w:t>Лекции, консультации</w:t>
      </w:r>
      <w:r w:rsidRPr="003D6C7B">
        <w:rPr>
          <w:sz w:val="24"/>
          <w:szCs w:val="24"/>
        </w:rPr>
        <w:tab/>
      </w:r>
      <w:r w:rsidRPr="003D6C7B">
        <w:rPr>
          <w:sz w:val="24"/>
          <w:szCs w:val="24"/>
        </w:rPr>
        <w:tab/>
        <w:t>19,1</w:t>
      </w:r>
      <w:r w:rsidRPr="003D6C7B">
        <w:rPr>
          <w:sz w:val="24"/>
          <w:szCs w:val="24"/>
        </w:rPr>
        <w:tab/>
      </w:r>
      <w:r w:rsidRPr="003D6C7B">
        <w:rPr>
          <w:sz w:val="24"/>
          <w:szCs w:val="24"/>
        </w:rPr>
        <w:tab/>
        <w:t>12,2</w:t>
      </w:r>
    </w:p>
    <w:p w14:paraId="41C1D087" w14:textId="77777777" w:rsidR="0067596B" w:rsidRPr="003D6C7B" w:rsidRDefault="0067596B" w:rsidP="0067596B">
      <w:pPr>
        <w:spacing w:before="100" w:beforeAutospacing="1" w:after="100" w:afterAutospacing="1" w:line="240" w:lineRule="auto"/>
        <w:rPr>
          <w:sz w:val="24"/>
          <w:szCs w:val="24"/>
        </w:rPr>
      </w:pPr>
      <w:r w:rsidRPr="003D6C7B">
        <w:rPr>
          <w:sz w:val="24"/>
          <w:szCs w:val="24"/>
        </w:rPr>
        <w:t xml:space="preserve">Совместный </w:t>
      </w:r>
      <w:r w:rsidRPr="003D6C7B">
        <w:rPr>
          <w:sz w:val="24"/>
          <w:szCs w:val="24"/>
        </w:rPr>
        <w:tab/>
      </w:r>
      <w:r w:rsidRPr="003D6C7B">
        <w:rPr>
          <w:sz w:val="24"/>
          <w:szCs w:val="24"/>
        </w:rPr>
        <w:tab/>
      </w:r>
      <w:r w:rsidRPr="003D6C7B">
        <w:rPr>
          <w:sz w:val="24"/>
          <w:szCs w:val="24"/>
        </w:rPr>
        <w:tab/>
      </w:r>
    </w:p>
    <w:p w14:paraId="43699752" w14:textId="77777777" w:rsidR="0067596B" w:rsidRPr="003D6C7B" w:rsidRDefault="0067596B" w:rsidP="0067596B">
      <w:pPr>
        <w:spacing w:before="100" w:beforeAutospacing="1" w:after="100" w:afterAutospacing="1" w:line="240" w:lineRule="auto"/>
        <w:rPr>
          <w:sz w:val="24"/>
          <w:szCs w:val="24"/>
        </w:rPr>
      </w:pPr>
      <w:r w:rsidRPr="003D6C7B">
        <w:rPr>
          <w:sz w:val="24"/>
          <w:szCs w:val="24"/>
        </w:rPr>
        <w:t>исследовательский проект</w:t>
      </w:r>
      <w:r w:rsidRPr="003D6C7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6C7B">
        <w:rPr>
          <w:sz w:val="24"/>
          <w:szCs w:val="24"/>
        </w:rPr>
        <w:t>25,6</w:t>
      </w:r>
      <w:r w:rsidRPr="003D6C7B">
        <w:rPr>
          <w:sz w:val="24"/>
          <w:szCs w:val="24"/>
        </w:rPr>
        <w:tab/>
      </w:r>
      <w:r w:rsidRPr="003D6C7B">
        <w:rPr>
          <w:sz w:val="24"/>
          <w:szCs w:val="24"/>
        </w:rPr>
        <w:tab/>
        <w:t>21,6</w:t>
      </w:r>
    </w:p>
    <w:p w14:paraId="44DEFB2E" w14:textId="77777777" w:rsidR="0067596B" w:rsidRPr="003D6C7B" w:rsidRDefault="0067596B" w:rsidP="0067596B">
      <w:pPr>
        <w:spacing w:before="100" w:beforeAutospacing="1" w:after="100" w:afterAutospacing="1" w:line="240" w:lineRule="auto"/>
        <w:rPr>
          <w:sz w:val="24"/>
          <w:szCs w:val="24"/>
        </w:rPr>
      </w:pPr>
      <w:r w:rsidRPr="003D6C7B">
        <w:rPr>
          <w:sz w:val="24"/>
          <w:szCs w:val="24"/>
        </w:rPr>
        <w:t>Работа в зарубежной</w:t>
      </w:r>
    </w:p>
    <w:p w14:paraId="3956FE1C" w14:textId="77777777" w:rsidR="0067596B" w:rsidRPr="003D6C7B" w:rsidRDefault="0067596B" w:rsidP="0067596B">
      <w:pPr>
        <w:spacing w:before="100" w:beforeAutospacing="1" w:after="100" w:afterAutospacing="1" w:line="240" w:lineRule="auto"/>
        <w:rPr>
          <w:sz w:val="24"/>
          <w:szCs w:val="24"/>
        </w:rPr>
      </w:pPr>
      <w:r w:rsidRPr="003D6C7B">
        <w:rPr>
          <w:sz w:val="24"/>
          <w:szCs w:val="24"/>
        </w:rPr>
        <w:t>организации</w:t>
      </w:r>
      <w:r w:rsidRPr="003D6C7B">
        <w:rPr>
          <w:sz w:val="24"/>
          <w:szCs w:val="24"/>
        </w:rPr>
        <w:tab/>
      </w:r>
      <w:r w:rsidRPr="003D6C7B">
        <w:rPr>
          <w:sz w:val="24"/>
          <w:szCs w:val="24"/>
        </w:rPr>
        <w:tab/>
      </w:r>
      <w:r w:rsidRPr="003D6C7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6C7B">
        <w:rPr>
          <w:sz w:val="24"/>
          <w:szCs w:val="24"/>
        </w:rPr>
        <w:t>36,7</w:t>
      </w:r>
      <w:r w:rsidRPr="003D6C7B">
        <w:rPr>
          <w:sz w:val="24"/>
          <w:szCs w:val="24"/>
        </w:rPr>
        <w:tab/>
      </w:r>
      <w:r w:rsidRPr="003D6C7B">
        <w:rPr>
          <w:sz w:val="24"/>
          <w:szCs w:val="24"/>
        </w:rPr>
        <w:tab/>
        <w:t>18,1</w:t>
      </w:r>
    </w:p>
    <w:p w14:paraId="595F4F50" w14:textId="77777777" w:rsidR="0067596B" w:rsidRPr="003D6C7B" w:rsidRDefault="0067596B" w:rsidP="0067596B">
      <w:pPr>
        <w:spacing w:before="100" w:beforeAutospacing="1" w:after="100" w:afterAutospacing="1" w:line="240" w:lineRule="auto"/>
        <w:rPr>
          <w:sz w:val="24"/>
          <w:szCs w:val="24"/>
        </w:rPr>
      </w:pPr>
      <w:r w:rsidRPr="003D6C7B">
        <w:rPr>
          <w:sz w:val="24"/>
          <w:szCs w:val="24"/>
        </w:rPr>
        <w:t>Контракт</w:t>
      </w:r>
      <w:r w:rsidRPr="003D6C7B">
        <w:rPr>
          <w:sz w:val="24"/>
          <w:szCs w:val="24"/>
        </w:rPr>
        <w:tab/>
      </w:r>
      <w:r w:rsidRPr="003D6C7B">
        <w:rPr>
          <w:sz w:val="24"/>
          <w:szCs w:val="24"/>
        </w:rPr>
        <w:tab/>
      </w:r>
      <w:r w:rsidRPr="003D6C7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6C7B">
        <w:rPr>
          <w:sz w:val="24"/>
          <w:szCs w:val="24"/>
        </w:rPr>
        <w:t>29,2</w:t>
      </w:r>
      <w:r w:rsidRPr="003D6C7B">
        <w:rPr>
          <w:sz w:val="24"/>
          <w:szCs w:val="24"/>
        </w:rPr>
        <w:tab/>
      </w:r>
      <w:r w:rsidRPr="003D6C7B">
        <w:rPr>
          <w:sz w:val="24"/>
          <w:szCs w:val="24"/>
        </w:rPr>
        <w:tab/>
        <w:t>15,5</w:t>
      </w:r>
    </w:p>
    <w:p w14:paraId="3872936B" w14:textId="77777777" w:rsidR="0067596B" w:rsidRPr="003D6C7B" w:rsidRDefault="0067596B" w:rsidP="0067596B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sz w:val="24"/>
          <w:szCs w:val="24"/>
        </w:rPr>
      </w:pPr>
      <w:r w:rsidRPr="003D6C7B">
        <w:rPr>
          <w:sz w:val="24"/>
          <w:szCs w:val="24"/>
        </w:rPr>
        <w:t>Учеба, стажировка</w:t>
      </w:r>
      <w:r w:rsidRPr="003D6C7B">
        <w:rPr>
          <w:sz w:val="24"/>
          <w:szCs w:val="24"/>
        </w:rPr>
        <w:tab/>
      </w:r>
      <w:r w:rsidRPr="003D6C7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6C7B">
        <w:rPr>
          <w:sz w:val="24"/>
          <w:szCs w:val="24"/>
        </w:rPr>
        <w:t>24,9</w:t>
      </w:r>
      <w:r w:rsidRPr="003D6C7B">
        <w:rPr>
          <w:sz w:val="24"/>
          <w:szCs w:val="24"/>
        </w:rPr>
        <w:tab/>
      </w:r>
      <w:r w:rsidRPr="003D6C7B">
        <w:rPr>
          <w:sz w:val="24"/>
          <w:szCs w:val="24"/>
        </w:rPr>
        <w:tab/>
        <w:t>25,4</w:t>
      </w:r>
    </w:p>
    <w:p w14:paraId="1E8E442B" w14:textId="77777777" w:rsidR="0067596B" w:rsidRPr="005E0E28" w:rsidRDefault="0067596B" w:rsidP="0067596B">
      <w:pPr>
        <w:pStyle w:val="EndnoteText"/>
        <w:rPr>
          <w:sz w:val="22"/>
          <w:szCs w:val="22"/>
        </w:rPr>
      </w:pPr>
      <w:r w:rsidRPr="005E0E28">
        <w:rPr>
          <w:sz w:val="22"/>
          <w:szCs w:val="22"/>
        </w:rPr>
        <w:t xml:space="preserve">Источники: Korobkov, A. V. </w:t>
      </w:r>
      <w:proofErr w:type="spellStart"/>
      <w:r w:rsidRPr="005E0E28">
        <w:rPr>
          <w:sz w:val="22"/>
          <w:szCs w:val="22"/>
        </w:rPr>
        <w:t>and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Zh</w:t>
      </w:r>
      <w:proofErr w:type="spellEnd"/>
      <w:r w:rsidRPr="005E0E28">
        <w:rPr>
          <w:sz w:val="22"/>
          <w:szCs w:val="22"/>
        </w:rPr>
        <w:t xml:space="preserve">. A. </w:t>
      </w:r>
      <w:proofErr w:type="spellStart"/>
      <w:r w:rsidRPr="005E0E28">
        <w:rPr>
          <w:sz w:val="22"/>
          <w:szCs w:val="22"/>
        </w:rPr>
        <w:t>Zaionchkovskaia</w:t>
      </w:r>
      <w:proofErr w:type="spellEnd"/>
      <w:r w:rsidRPr="005E0E28">
        <w:rPr>
          <w:sz w:val="22"/>
          <w:szCs w:val="22"/>
        </w:rPr>
        <w:t>. “</w:t>
      </w:r>
      <w:proofErr w:type="spellStart"/>
      <w:r w:rsidRPr="005E0E28">
        <w:rPr>
          <w:sz w:val="22"/>
          <w:szCs w:val="22"/>
        </w:rPr>
        <w:t>Russian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Brain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Drain</w:t>
      </w:r>
      <w:proofErr w:type="spellEnd"/>
      <w:r w:rsidRPr="005E0E28">
        <w:rPr>
          <w:sz w:val="22"/>
          <w:szCs w:val="22"/>
        </w:rPr>
        <w:t xml:space="preserve">: </w:t>
      </w:r>
      <w:proofErr w:type="spellStart"/>
      <w:r w:rsidRPr="005E0E28">
        <w:rPr>
          <w:sz w:val="22"/>
          <w:szCs w:val="22"/>
        </w:rPr>
        <w:t>Myths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and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Reality</w:t>
      </w:r>
      <w:proofErr w:type="spellEnd"/>
      <w:r w:rsidRPr="005E0E28">
        <w:rPr>
          <w:sz w:val="22"/>
          <w:szCs w:val="22"/>
        </w:rPr>
        <w:t>.”</w:t>
      </w:r>
      <w:r w:rsidRPr="005E0E28">
        <w:rPr>
          <w:i/>
          <w:sz w:val="22"/>
          <w:szCs w:val="22"/>
        </w:rPr>
        <w:t xml:space="preserve"> </w:t>
      </w:r>
      <w:proofErr w:type="spellStart"/>
      <w:r w:rsidRPr="005E0E28">
        <w:rPr>
          <w:i/>
          <w:sz w:val="22"/>
          <w:szCs w:val="22"/>
        </w:rPr>
        <w:t>Communist</w:t>
      </w:r>
      <w:proofErr w:type="spellEnd"/>
      <w:r w:rsidRPr="005E0E28">
        <w:rPr>
          <w:i/>
          <w:sz w:val="22"/>
          <w:szCs w:val="22"/>
        </w:rPr>
        <w:t xml:space="preserve"> </w:t>
      </w:r>
      <w:proofErr w:type="spellStart"/>
      <w:r w:rsidRPr="005E0E28">
        <w:rPr>
          <w:i/>
          <w:sz w:val="22"/>
          <w:szCs w:val="22"/>
        </w:rPr>
        <w:t>and</w:t>
      </w:r>
      <w:proofErr w:type="spellEnd"/>
      <w:r w:rsidRPr="005E0E28">
        <w:rPr>
          <w:i/>
          <w:sz w:val="22"/>
          <w:szCs w:val="22"/>
        </w:rPr>
        <w:t xml:space="preserve"> </w:t>
      </w:r>
      <w:proofErr w:type="spellStart"/>
      <w:r w:rsidRPr="005E0E28">
        <w:rPr>
          <w:i/>
          <w:sz w:val="22"/>
          <w:szCs w:val="22"/>
        </w:rPr>
        <w:t>Post-Communist</w:t>
      </w:r>
      <w:proofErr w:type="spellEnd"/>
      <w:r w:rsidRPr="005E0E28">
        <w:rPr>
          <w:i/>
          <w:sz w:val="22"/>
          <w:szCs w:val="22"/>
        </w:rPr>
        <w:t xml:space="preserve"> </w:t>
      </w:r>
      <w:proofErr w:type="spellStart"/>
      <w:r w:rsidRPr="005E0E28">
        <w:rPr>
          <w:i/>
          <w:sz w:val="22"/>
          <w:szCs w:val="22"/>
        </w:rPr>
        <w:t>Studies</w:t>
      </w:r>
      <w:proofErr w:type="spellEnd"/>
      <w:r w:rsidRPr="005E0E28">
        <w:rPr>
          <w:i/>
          <w:sz w:val="22"/>
          <w:szCs w:val="22"/>
        </w:rPr>
        <w:t>.</w:t>
      </w:r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Special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Issue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on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Disintegration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of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the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Soviet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Union</w:t>
      </w:r>
      <w:proofErr w:type="spellEnd"/>
      <w:r w:rsidRPr="005E0E28">
        <w:rPr>
          <w:sz w:val="22"/>
          <w:szCs w:val="22"/>
        </w:rPr>
        <w:t xml:space="preserve">. </w:t>
      </w:r>
      <w:proofErr w:type="spellStart"/>
      <w:r w:rsidRPr="005E0E28">
        <w:rPr>
          <w:sz w:val="22"/>
          <w:szCs w:val="22"/>
        </w:rPr>
        <w:t>Twenty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Years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Later</w:t>
      </w:r>
      <w:proofErr w:type="spellEnd"/>
      <w:r w:rsidRPr="005E0E28">
        <w:rPr>
          <w:sz w:val="22"/>
          <w:szCs w:val="22"/>
        </w:rPr>
        <w:t xml:space="preserve">. </w:t>
      </w:r>
      <w:proofErr w:type="spellStart"/>
      <w:r w:rsidRPr="005E0E28">
        <w:rPr>
          <w:sz w:val="22"/>
          <w:szCs w:val="22"/>
        </w:rPr>
        <w:t>Assessment</w:t>
      </w:r>
      <w:proofErr w:type="spellEnd"/>
      <w:r w:rsidRPr="005E0E28">
        <w:rPr>
          <w:sz w:val="22"/>
          <w:szCs w:val="22"/>
        </w:rPr>
        <w:t xml:space="preserve">. </w:t>
      </w:r>
      <w:proofErr w:type="spellStart"/>
      <w:r w:rsidRPr="005E0E28">
        <w:rPr>
          <w:sz w:val="22"/>
          <w:szCs w:val="22"/>
        </w:rPr>
        <w:t>Quo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Vadis</w:t>
      </w:r>
      <w:proofErr w:type="spellEnd"/>
      <w:r w:rsidRPr="005E0E28">
        <w:rPr>
          <w:sz w:val="22"/>
          <w:szCs w:val="22"/>
        </w:rPr>
        <w:t xml:space="preserve">? </w:t>
      </w:r>
      <w:proofErr w:type="spellStart"/>
      <w:r w:rsidRPr="005E0E28">
        <w:rPr>
          <w:sz w:val="22"/>
          <w:szCs w:val="22"/>
        </w:rPr>
        <w:t>Richard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Sakwa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and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Andrey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Kazantsev</w:t>
      </w:r>
      <w:proofErr w:type="spellEnd"/>
      <w:r w:rsidRPr="005E0E28">
        <w:rPr>
          <w:sz w:val="22"/>
          <w:szCs w:val="22"/>
        </w:rPr>
        <w:t xml:space="preserve">, </w:t>
      </w:r>
      <w:proofErr w:type="spellStart"/>
      <w:r w:rsidRPr="005E0E28">
        <w:rPr>
          <w:sz w:val="22"/>
          <w:szCs w:val="22"/>
        </w:rPr>
        <w:t>eds</w:t>
      </w:r>
      <w:proofErr w:type="spellEnd"/>
      <w:r w:rsidRPr="005E0E28">
        <w:rPr>
          <w:sz w:val="22"/>
          <w:szCs w:val="22"/>
        </w:rPr>
        <w:t xml:space="preserve">., </w:t>
      </w:r>
      <w:proofErr w:type="spellStart"/>
      <w:r w:rsidRPr="005E0E28">
        <w:rPr>
          <w:sz w:val="22"/>
          <w:szCs w:val="22"/>
        </w:rPr>
        <w:t>vol</w:t>
      </w:r>
      <w:proofErr w:type="spellEnd"/>
      <w:r w:rsidRPr="005E0E28">
        <w:rPr>
          <w:sz w:val="22"/>
          <w:szCs w:val="22"/>
        </w:rPr>
        <w:t xml:space="preserve">. 45, </w:t>
      </w:r>
      <w:proofErr w:type="spellStart"/>
      <w:r w:rsidRPr="005E0E28">
        <w:rPr>
          <w:sz w:val="22"/>
          <w:szCs w:val="22"/>
        </w:rPr>
        <w:t>no</w:t>
      </w:r>
      <w:proofErr w:type="spellEnd"/>
      <w:r w:rsidRPr="005E0E28">
        <w:rPr>
          <w:sz w:val="22"/>
          <w:szCs w:val="22"/>
        </w:rPr>
        <w:t xml:space="preserve">. 3-4, </w:t>
      </w:r>
      <w:proofErr w:type="spellStart"/>
      <w:r w:rsidRPr="005E0E28">
        <w:rPr>
          <w:sz w:val="22"/>
          <w:szCs w:val="22"/>
        </w:rPr>
        <w:t>September-December</w:t>
      </w:r>
      <w:proofErr w:type="spellEnd"/>
      <w:r w:rsidRPr="005E0E28">
        <w:rPr>
          <w:sz w:val="22"/>
          <w:szCs w:val="22"/>
        </w:rPr>
        <w:t xml:space="preserve"> 2012, 327-4; </w:t>
      </w:r>
      <w:r w:rsidRPr="005E0E28">
        <w:rPr>
          <w:i/>
          <w:sz w:val="22"/>
          <w:szCs w:val="22"/>
        </w:rPr>
        <w:t>О численности сотрудников, работавших за рубежом в 2002 году</w:t>
      </w:r>
      <w:r w:rsidRPr="005E0E28">
        <w:rPr>
          <w:sz w:val="22"/>
          <w:szCs w:val="22"/>
        </w:rPr>
        <w:t>. Москва: Госкомстат России. Индекс 3808, код работы 1512003, 2003.</w:t>
      </w:r>
    </w:p>
    <w:p w14:paraId="52D9E65C" w14:textId="77777777" w:rsidR="0067596B" w:rsidRDefault="0067596B" w:rsidP="00EC5657">
      <w:pPr>
        <w:spacing w:line="480" w:lineRule="auto"/>
        <w:rPr>
          <w:b/>
          <w:sz w:val="24"/>
          <w:szCs w:val="24"/>
        </w:rPr>
      </w:pPr>
    </w:p>
    <w:p w14:paraId="0C672EDE" w14:textId="6D7DAD26" w:rsidR="0067596B" w:rsidRDefault="0067596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96874FB" w14:textId="77777777" w:rsidR="0067596B" w:rsidRDefault="0067596B" w:rsidP="00EC5657">
      <w:pPr>
        <w:spacing w:line="480" w:lineRule="auto"/>
        <w:rPr>
          <w:b/>
          <w:sz w:val="24"/>
          <w:szCs w:val="24"/>
        </w:rPr>
      </w:pPr>
    </w:p>
    <w:p w14:paraId="374C8633" w14:textId="3200BD8F" w:rsidR="00EC5657" w:rsidRPr="00EC5657" w:rsidRDefault="00994752" w:rsidP="00EC5657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Табл. 6</w:t>
      </w:r>
      <w:r w:rsidR="00EC5657" w:rsidRPr="00EC5657">
        <w:rPr>
          <w:b/>
          <w:sz w:val="24"/>
          <w:szCs w:val="24"/>
        </w:rPr>
        <w:t>. Структура российской академической диаспоры по областям знания, %</w:t>
      </w:r>
    </w:p>
    <w:p w14:paraId="00A08E89" w14:textId="77777777" w:rsidR="00EC5657" w:rsidRDefault="00EC5657" w:rsidP="005E0E28">
      <w:pPr>
        <w:pBdr>
          <w:top w:val="single" w:sz="12" w:space="1" w:color="auto"/>
          <w:bottom w:val="single" w:sz="12" w:space="1" w:color="auto"/>
        </w:pBd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Область знания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%</w:t>
      </w:r>
    </w:p>
    <w:p w14:paraId="40DB922F" w14:textId="2A01B5A1" w:rsidR="00EC5657" w:rsidRDefault="00EC5657" w:rsidP="005E0E28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Физика</w:t>
      </w:r>
      <w:r w:rsidR="00747606">
        <w:rPr>
          <w:sz w:val="24"/>
          <w:szCs w:val="24"/>
        </w:rPr>
        <w:tab/>
      </w:r>
      <w:r w:rsidR="00747606">
        <w:rPr>
          <w:sz w:val="24"/>
          <w:szCs w:val="24"/>
        </w:rPr>
        <w:tab/>
      </w:r>
      <w:r w:rsidR="00747606">
        <w:rPr>
          <w:sz w:val="24"/>
          <w:szCs w:val="24"/>
        </w:rPr>
        <w:tab/>
      </w:r>
      <w:r w:rsidR="00747606">
        <w:rPr>
          <w:sz w:val="24"/>
          <w:szCs w:val="24"/>
        </w:rPr>
        <w:tab/>
        <w:t>33,6</w:t>
      </w:r>
    </w:p>
    <w:p w14:paraId="58DEEAC9" w14:textId="1EA1A5E6" w:rsidR="00EC5657" w:rsidRDefault="00EC5657" w:rsidP="005E0E28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Биология</w:t>
      </w:r>
      <w:r w:rsidR="00747606">
        <w:rPr>
          <w:sz w:val="24"/>
          <w:szCs w:val="24"/>
        </w:rPr>
        <w:tab/>
      </w:r>
      <w:r w:rsidR="00747606">
        <w:rPr>
          <w:sz w:val="24"/>
          <w:szCs w:val="24"/>
        </w:rPr>
        <w:tab/>
      </w:r>
      <w:r w:rsidR="00747606">
        <w:rPr>
          <w:sz w:val="24"/>
          <w:szCs w:val="24"/>
        </w:rPr>
        <w:tab/>
      </w:r>
      <w:r w:rsidR="00747606">
        <w:rPr>
          <w:sz w:val="24"/>
          <w:szCs w:val="24"/>
        </w:rPr>
        <w:tab/>
        <w:t>22,8</w:t>
      </w:r>
    </w:p>
    <w:p w14:paraId="4A89D9C8" w14:textId="3A663C2D" w:rsidR="00EC5657" w:rsidRDefault="00EC5657" w:rsidP="005E0E28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Технические науки</w:t>
      </w:r>
      <w:r w:rsidR="00747606">
        <w:rPr>
          <w:sz w:val="24"/>
          <w:szCs w:val="24"/>
        </w:rPr>
        <w:tab/>
      </w:r>
      <w:r w:rsidR="00747606">
        <w:rPr>
          <w:sz w:val="24"/>
          <w:szCs w:val="24"/>
        </w:rPr>
        <w:tab/>
      </w:r>
      <w:r w:rsidR="00747606">
        <w:rPr>
          <w:sz w:val="24"/>
          <w:szCs w:val="24"/>
        </w:rPr>
        <w:tab/>
        <w:t>12,7</w:t>
      </w:r>
      <w:r w:rsidR="00747606">
        <w:rPr>
          <w:sz w:val="24"/>
          <w:szCs w:val="24"/>
        </w:rPr>
        <w:tab/>
      </w:r>
    </w:p>
    <w:p w14:paraId="0A1364BD" w14:textId="7F1F5918" w:rsidR="00EC5657" w:rsidRDefault="00EC5657" w:rsidP="005E0E28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Математика</w:t>
      </w:r>
      <w:r w:rsidR="00747606">
        <w:rPr>
          <w:sz w:val="24"/>
          <w:szCs w:val="24"/>
        </w:rPr>
        <w:tab/>
      </w:r>
      <w:r w:rsidR="00747606">
        <w:rPr>
          <w:sz w:val="24"/>
          <w:szCs w:val="24"/>
        </w:rPr>
        <w:tab/>
      </w:r>
      <w:r w:rsidR="00747606">
        <w:rPr>
          <w:sz w:val="24"/>
          <w:szCs w:val="24"/>
        </w:rPr>
        <w:tab/>
      </w:r>
      <w:r w:rsidR="00747606">
        <w:rPr>
          <w:sz w:val="24"/>
          <w:szCs w:val="24"/>
        </w:rPr>
        <w:tab/>
        <w:t xml:space="preserve">  9,3</w:t>
      </w:r>
    </w:p>
    <w:p w14:paraId="67EA6B5D" w14:textId="418C6EE5" w:rsidR="00EC5657" w:rsidRDefault="00EC5657" w:rsidP="005E0E28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Химия</w:t>
      </w:r>
      <w:r w:rsidR="00747606">
        <w:rPr>
          <w:sz w:val="24"/>
          <w:szCs w:val="24"/>
        </w:rPr>
        <w:tab/>
      </w:r>
      <w:r w:rsidR="00747606">
        <w:rPr>
          <w:sz w:val="24"/>
          <w:szCs w:val="24"/>
        </w:rPr>
        <w:tab/>
      </w:r>
      <w:r w:rsidR="00747606">
        <w:rPr>
          <w:sz w:val="24"/>
          <w:szCs w:val="24"/>
        </w:rPr>
        <w:tab/>
      </w:r>
      <w:r w:rsidR="00747606">
        <w:rPr>
          <w:sz w:val="24"/>
          <w:szCs w:val="24"/>
        </w:rPr>
        <w:tab/>
      </w:r>
      <w:r w:rsidR="00747606">
        <w:rPr>
          <w:sz w:val="24"/>
          <w:szCs w:val="24"/>
        </w:rPr>
        <w:tab/>
        <w:t xml:space="preserve">  6,1</w:t>
      </w:r>
    </w:p>
    <w:p w14:paraId="6FBF1A60" w14:textId="7F71057A" w:rsidR="00EC5657" w:rsidRDefault="00EC5657" w:rsidP="005E0E28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Общественные и</w:t>
      </w:r>
    </w:p>
    <w:p w14:paraId="2DEC14A7" w14:textId="2FD79AED" w:rsidR="00EC5657" w:rsidRDefault="00EC5657" w:rsidP="005E0E28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Гуманитарные науки</w:t>
      </w:r>
      <w:r w:rsidR="00747606">
        <w:rPr>
          <w:sz w:val="24"/>
          <w:szCs w:val="24"/>
        </w:rPr>
        <w:tab/>
      </w:r>
      <w:r w:rsidR="00747606">
        <w:rPr>
          <w:sz w:val="24"/>
          <w:szCs w:val="24"/>
        </w:rPr>
        <w:tab/>
        <w:t xml:space="preserve">  6,1</w:t>
      </w:r>
    </w:p>
    <w:p w14:paraId="2ADC2FC0" w14:textId="77777777" w:rsidR="00747606" w:rsidRDefault="00EC5657" w:rsidP="005E0E28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Науки о земле</w:t>
      </w:r>
      <w:r w:rsidR="00747606">
        <w:rPr>
          <w:sz w:val="24"/>
          <w:szCs w:val="24"/>
        </w:rPr>
        <w:tab/>
      </w:r>
      <w:r w:rsidR="00747606">
        <w:rPr>
          <w:sz w:val="24"/>
          <w:szCs w:val="24"/>
        </w:rPr>
        <w:tab/>
      </w:r>
      <w:r w:rsidR="00747606">
        <w:rPr>
          <w:sz w:val="24"/>
          <w:szCs w:val="24"/>
        </w:rPr>
        <w:tab/>
        <w:t xml:space="preserve">  5,2</w:t>
      </w:r>
    </w:p>
    <w:p w14:paraId="6B3CB5DF" w14:textId="321ED886" w:rsidR="00747606" w:rsidRDefault="00747606" w:rsidP="005E0E28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Медицина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3,6</w:t>
      </w:r>
    </w:p>
    <w:p w14:paraId="64655F06" w14:textId="08DBDF3D" w:rsidR="00747606" w:rsidRDefault="00747606" w:rsidP="005E0E28">
      <w:pPr>
        <w:pBdr>
          <w:bottom w:val="single" w:sz="12" w:space="1" w:color="auto"/>
        </w:pBd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Сельскохозяйственные науки</w:t>
      </w:r>
      <w:r>
        <w:rPr>
          <w:sz w:val="24"/>
          <w:szCs w:val="24"/>
        </w:rPr>
        <w:tab/>
        <w:t xml:space="preserve">  0,6</w:t>
      </w:r>
      <w:r>
        <w:rPr>
          <w:sz w:val="24"/>
          <w:szCs w:val="24"/>
        </w:rPr>
        <w:tab/>
      </w:r>
    </w:p>
    <w:p w14:paraId="5E95C23B" w14:textId="47AA5EBD" w:rsidR="00747606" w:rsidRPr="005E0E28" w:rsidRDefault="00747606" w:rsidP="00747606">
      <w:pPr>
        <w:pStyle w:val="EndnoteText"/>
        <w:rPr>
          <w:sz w:val="22"/>
          <w:szCs w:val="22"/>
        </w:rPr>
      </w:pPr>
      <w:r>
        <w:rPr>
          <w:sz w:val="22"/>
          <w:szCs w:val="22"/>
        </w:rPr>
        <w:t>Ист</w:t>
      </w:r>
      <w:r w:rsidRPr="005E0E28">
        <w:rPr>
          <w:sz w:val="22"/>
          <w:szCs w:val="22"/>
        </w:rPr>
        <w:t xml:space="preserve">очники: Korobkov, A. V. </w:t>
      </w:r>
      <w:proofErr w:type="spellStart"/>
      <w:r w:rsidRPr="005E0E28">
        <w:rPr>
          <w:sz w:val="22"/>
          <w:szCs w:val="22"/>
        </w:rPr>
        <w:t>and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Zh</w:t>
      </w:r>
      <w:proofErr w:type="spellEnd"/>
      <w:r w:rsidRPr="005E0E28">
        <w:rPr>
          <w:sz w:val="22"/>
          <w:szCs w:val="22"/>
        </w:rPr>
        <w:t xml:space="preserve">. A. </w:t>
      </w:r>
      <w:proofErr w:type="spellStart"/>
      <w:r w:rsidRPr="005E0E28">
        <w:rPr>
          <w:sz w:val="22"/>
          <w:szCs w:val="22"/>
        </w:rPr>
        <w:t>Zaionchkovskaia</w:t>
      </w:r>
      <w:proofErr w:type="spellEnd"/>
      <w:r w:rsidRPr="005E0E28">
        <w:rPr>
          <w:sz w:val="22"/>
          <w:szCs w:val="22"/>
        </w:rPr>
        <w:t>. “</w:t>
      </w:r>
      <w:proofErr w:type="spellStart"/>
      <w:r w:rsidRPr="005E0E28">
        <w:rPr>
          <w:sz w:val="22"/>
          <w:szCs w:val="22"/>
        </w:rPr>
        <w:t>Russian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Brain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Drain</w:t>
      </w:r>
      <w:proofErr w:type="spellEnd"/>
      <w:r w:rsidRPr="005E0E28">
        <w:rPr>
          <w:sz w:val="22"/>
          <w:szCs w:val="22"/>
        </w:rPr>
        <w:t xml:space="preserve">: </w:t>
      </w:r>
      <w:proofErr w:type="spellStart"/>
      <w:r w:rsidRPr="005E0E28">
        <w:rPr>
          <w:sz w:val="22"/>
          <w:szCs w:val="22"/>
        </w:rPr>
        <w:t>Myths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and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Reality</w:t>
      </w:r>
      <w:proofErr w:type="spellEnd"/>
      <w:r w:rsidRPr="005E0E28">
        <w:rPr>
          <w:sz w:val="22"/>
          <w:szCs w:val="22"/>
        </w:rPr>
        <w:t>.”</w:t>
      </w:r>
      <w:r w:rsidRPr="005E0E28">
        <w:rPr>
          <w:i/>
          <w:sz w:val="22"/>
          <w:szCs w:val="22"/>
        </w:rPr>
        <w:t xml:space="preserve"> </w:t>
      </w:r>
      <w:proofErr w:type="spellStart"/>
      <w:r w:rsidRPr="005E0E28">
        <w:rPr>
          <w:i/>
          <w:sz w:val="22"/>
          <w:szCs w:val="22"/>
        </w:rPr>
        <w:t>Communist</w:t>
      </w:r>
      <w:proofErr w:type="spellEnd"/>
      <w:r w:rsidRPr="005E0E28">
        <w:rPr>
          <w:i/>
          <w:sz w:val="22"/>
          <w:szCs w:val="22"/>
        </w:rPr>
        <w:t xml:space="preserve"> </w:t>
      </w:r>
      <w:proofErr w:type="spellStart"/>
      <w:r w:rsidRPr="005E0E28">
        <w:rPr>
          <w:i/>
          <w:sz w:val="22"/>
          <w:szCs w:val="22"/>
        </w:rPr>
        <w:t>and</w:t>
      </w:r>
      <w:proofErr w:type="spellEnd"/>
      <w:r w:rsidRPr="005E0E28">
        <w:rPr>
          <w:i/>
          <w:sz w:val="22"/>
          <w:szCs w:val="22"/>
        </w:rPr>
        <w:t xml:space="preserve"> </w:t>
      </w:r>
      <w:proofErr w:type="spellStart"/>
      <w:r w:rsidRPr="005E0E28">
        <w:rPr>
          <w:i/>
          <w:sz w:val="22"/>
          <w:szCs w:val="22"/>
        </w:rPr>
        <w:t>Post-Communist</w:t>
      </w:r>
      <w:proofErr w:type="spellEnd"/>
      <w:r w:rsidRPr="005E0E28">
        <w:rPr>
          <w:i/>
          <w:sz w:val="22"/>
          <w:szCs w:val="22"/>
        </w:rPr>
        <w:t xml:space="preserve"> </w:t>
      </w:r>
      <w:proofErr w:type="spellStart"/>
      <w:r w:rsidRPr="005E0E28">
        <w:rPr>
          <w:i/>
          <w:sz w:val="22"/>
          <w:szCs w:val="22"/>
        </w:rPr>
        <w:t>Studies</w:t>
      </w:r>
      <w:proofErr w:type="spellEnd"/>
      <w:r w:rsidRPr="005E0E28">
        <w:rPr>
          <w:i/>
          <w:sz w:val="22"/>
          <w:szCs w:val="22"/>
        </w:rPr>
        <w:t>.</w:t>
      </w:r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Special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Issue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on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Disintegration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of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the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Soviet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Union</w:t>
      </w:r>
      <w:proofErr w:type="spellEnd"/>
      <w:r w:rsidRPr="005E0E28">
        <w:rPr>
          <w:sz w:val="22"/>
          <w:szCs w:val="22"/>
        </w:rPr>
        <w:t xml:space="preserve">. </w:t>
      </w:r>
      <w:proofErr w:type="spellStart"/>
      <w:r w:rsidRPr="005E0E28">
        <w:rPr>
          <w:sz w:val="22"/>
          <w:szCs w:val="22"/>
        </w:rPr>
        <w:t>Twenty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Years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Later</w:t>
      </w:r>
      <w:proofErr w:type="spellEnd"/>
      <w:r w:rsidRPr="005E0E28">
        <w:rPr>
          <w:sz w:val="22"/>
          <w:szCs w:val="22"/>
        </w:rPr>
        <w:t xml:space="preserve">. </w:t>
      </w:r>
      <w:proofErr w:type="spellStart"/>
      <w:r w:rsidRPr="005E0E28">
        <w:rPr>
          <w:sz w:val="22"/>
          <w:szCs w:val="22"/>
        </w:rPr>
        <w:t>Assessment</w:t>
      </w:r>
      <w:proofErr w:type="spellEnd"/>
      <w:r w:rsidRPr="005E0E28">
        <w:rPr>
          <w:sz w:val="22"/>
          <w:szCs w:val="22"/>
        </w:rPr>
        <w:t xml:space="preserve">. </w:t>
      </w:r>
      <w:proofErr w:type="spellStart"/>
      <w:r w:rsidRPr="005E0E28">
        <w:rPr>
          <w:sz w:val="22"/>
          <w:szCs w:val="22"/>
        </w:rPr>
        <w:t>Quo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Vadis</w:t>
      </w:r>
      <w:proofErr w:type="spellEnd"/>
      <w:r w:rsidRPr="005E0E28">
        <w:rPr>
          <w:sz w:val="22"/>
          <w:szCs w:val="22"/>
        </w:rPr>
        <w:t xml:space="preserve">? </w:t>
      </w:r>
      <w:proofErr w:type="spellStart"/>
      <w:r w:rsidRPr="005E0E28">
        <w:rPr>
          <w:sz w:val="22"/>
          <w:szCs w:val="22"/>
        </w:rPr>
        <w:t>Richard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Sakwa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and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Andrey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Kazantsev</w:t>
      </w:r>
      <w:proofErr w:type="spellEnd"/>
      <w:r w:rsidRPr="005E0E28">
        <w:rPr>
          <w:sz w:val="22"/>
          <w:szCs w:val="22"/>
        </w:rPr>
        <w:t xml:space="preserve">, </w:t>
      </w:r>
      <w:proofErr w:type="spellStart"/>
      <w:r w:rsidRPr="005E0E28">
        <w:rPr>
          <w:sz w:val="22"/>
          <w:szCs w:val="22"/>
        </w:rPr>
        <w:t>eds</w:t>
      </w:r>
      <w:proofErr w:type="spellEnd"/>
      <w:r w:rsidRPr="005E0E28">
        <w:rPr>
          <w:sz w:val="22"/>
          <w:szCs w:val="22"/>
        </w:rPr>
        <w:t xml:space="preserve">., </w:t>
      </w:r>
      <w:proofErr w:type="spellStart"/>
      <w:r w:rsidRPr="005E0E28">
        <w:rPr>
          <w:sz w:val="22"/>
          <w:szCs w:val="22"/>
        </w:rPr>
        <w:t>vol</w:t>
      </w:r>
      <w:proofErr w:type="spellEnd"/>
      <w:r w:rsidRPr="005E0E28">
        <w:rPr>
          <w:sz w:val="22"/>
          <w:szCs w:val="22"/>
        </w:rPr>
        <w:t xml:space="preserve">. 45, </w:t>
      </w:r>
      <w:proofErr w:type="spellStart"/>
      <w:r w:rsidRPr="005E0E28">
        <w:rPr>
          <w:sz w:val="22"/>
          <w:szCs w:val="22"/>
        </w:rPr>
        <w:t>no</w:t>
      </w:r>
      <w:proofErr w:type="spellEnd"/>
      <w:r w:rsidRPr="005E0E28">
        <w:rPr>
          <w:sz w:val="22"/>
          <w:szCs w:val="22"/>
        </w:rPr>
        <w:t xml:space="preserve">. 3-4, </w:t>
      </w:r>
      <w:proofErr w:type="spellStart"/>
      <w:r w:rsidRPr="005E0E28">
        <w:rPr>
          <w:sz w:val="22"/>
          <w:szCs w:val="22"/>
        </w:rPr>
        <w:t>September-December</w:t>
      </w:r>
      <w:proofErr w:type="spellEnd"/>
      <w:r w:rsidRPr="005E0E28">
        <w:rPr>
          <w:sz w:val="22"/>
          <w:szCs w:val="22"/>
        </w:rPr>
        <w:t xml:space="preserve"> 2012, 327-4; </w:t>
      </w:r>
      <w:r w:rsidRPr="005E0E28">
        <w:rPr>
          <w:i/>
          <w:sz w:val="22"/>
          <w:szCs w:val="22"/>
        </w:rPr>
        <w:t>О численности сотрудников, работавших за рубежом в 2002 году</w:t>
      </w:r>
      <w:r w:rsidR="009A02FA">
        <w:rPr>
          <w:sz w:val="22"/>
          <w:szCs w:val="22"/>
        </w:rPr>
        <w:t>. М.</w:t>
      </w:r>
      <w:r w:rsidRPr="005E0E28">
        <w:rPr>
          <w:sz w:val="22"/>
          <w:szCs w:val="22"/>
        </w:rPr>
        <w:t>: Госкомстат России. Индекс 3808, код работы 1512003, 2003.</w:t>
      </w:r>
    </w:p>
    <w:p w14:paraId="57A86361" w14:textId="76C878A4" w:rsidR="005443CD" w:rsidRDefault="005443C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5582554" w14:textId="5AF71415" w:rsidR="00747606" w:rsidRPr="005E0E28" w:rsidRDefault="00994752" w:rsidP="00994752">
      <w:p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Табл. 7</w:t>
      </w:r>
      <w:r w:rsidR="00747606" w:rsidRPr="005E0E28">
        <w:rPr>
          <w:b/>
          <w:bCs/>
          <w:sz w:val="24"/>
          <w:szCs w:val="24"/>
        </w:rPr>
        <w:t>. Региональное распределение российских ученых за рубежом.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008"/>
        <w:gridCol w:w="2009"/>
      </w:tblGrid>
      <w:tr w:rsidR="00747606" w:rsidRPr="005E0E28" w14:paraId="6E718B72" w14:textId="77777777" w:rsidTr="004F5A03">
        <w:tc>
          <w:tcPr>
            <w:tcW w:w="4503" w:type="dxa"/>
            <w:tcBorders>
              <w:bottom w:val="nil"/>
            </w:tcBorders>
          </w:tcPr>
          <w:p w14:paraId="619CF37C" w14:textId="77777777" w:rsidR="00747606" w:rsidRPr="005E0E28" w:rsidRDefault="00747606" w:rsidP="004F5A03">
            <w:pPr>
              <w:pStyle w:val="Heading4"/>
              <w:spacing w:line="480" w:lineRule="auto"/>
              <w:rPr>
                <w:b w:val="0"/>
                <w:sz w:val="24"/>
                <w:szCs w:val="24"/>
              </w:rPr>
            </w:pPr>
            <w:r w:rsidRPr="005E0E28">
              <w:rPr>
                <w:b w:val="0"/>
                <w:sz w:val="24"/>
                <w:szCs w:val="24"/>
              </w:rPr>
              <w:t>Регион</w:t>
            </w:r>
          </w:p>
        </w:tc>
        <w:tc>
          <w:tcPr>
            <w:tcW w:w="2008" w:type="dxa"/>
            <w:tcBorders>
              <w:bottom w:val="nil"/>
            </w:tcBorders>
          </w:tcPr>
          <w:p w14:paraId="5D35D26F" w14:textId="77777777" w:rsidR="00747606" w:rsidRPr="005E0E28" w:rsidRDefault="00747606" w:rsidP="004F5A03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bottom w:val="nil"/>
            </w:tcBorders>
          </w:tcPr>
          <w:p w14:paraId="74D6C5DC" w14:textId="77777777" w:rsidR="00747606" w:rsidRPr="005E0E28" w:rsidRDefault="00747606" w:rsidP="004F5A03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%</w:t>
            </w:r>
          </w:p>
        </w:tc>
      </w:tr>
      <w:tr w:rsidR="00747606" w:rsidRPr="005E0E28" w14:paraId="6F8A408E" w14:textId="77777777" w:rsidTr="004F5A03">
        <w:tc>
          <w:tcPr>
            <w:tcW w:w="4503" w:type="dxa"/>
            <w:tcBorders>
              <w:bottom w:val="nil"/>
              <w:right w:val="nil"/>
            </w:tcBorders>
          </w:tcPr>
          <w:p w14:paraId="14FF7E71" w14:textId="77777777" w:rsidR="00747606" w:rsidRPr="005E0E28" w:rsidRDefault="00747606" w:rsidP="004F5A03">
            <w:pPr>
              <w:pStyle w:val="Heading7"/>
              <w:spacing w:line="480" w:lineRule="auto"/>
            </w:pPr>
            <w:r w:rsidRPr="005E0E28">
              <w:t>Постсоветские государства</w:t>
            </w:r>
          </w:p>
        </w:tc>
        <w:tc>
          <w:tcPr>
            <w:tcW w:w="2008" w:type="dxa"/>
            <w:tcBorders>
              <w:left w:val="nil"/>
              <w:bottom w:val="nil"/>
              <w:right w:val="nil"/>
            </w:tcBorders>
          </w:tcPr>
          <w:p w14:paraId="28A2696D" w14:textId="77777777" w:rsidR="00747606" w:rsidRPr="005E0E28" w:rsidRDefault="00747606" w:rsidP="004F5A03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left w:val="nil"/>
              <w:bottom w:val="nil"/>
            </w:tcBorders>
          </w:tcPr>
          <w:p w14:paraId="79B35329" w14:textId="77777777" w:rsidR="00747606" w:rsidRPr="005E0E28" w:rsidRDefault="00747606" w:rsidP="004F5A03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2.3</w:t>
            </w:r>
          </w:p>
        </w:tc>
      </w:tr>
      <w:tr w:rsidR="00747606" w:rsidRPr="005E0E28" w14:paraId="314BA961" w14:textId="77777777" w:rsidTr="004F5A03">
        <w:tc>
          <w:tcPr>
            <w:tcW w:w="4503" w:type="dxa"/>
            <w:tcBorders>
              <w:top w:val="nil"/>
              <w:bottom w:val="nil"/>
              <w:right w:val="nil"/>
            </w:tcBorders>
          </w:tcPr>
          <w:p w14:paraId="25DB80BF" w14:textId="77777777" w:rsidR="00747606" w:rsidRPr="005E0E28" w:rsidRDefault="00747606" w:rsidP="004F5A03">
            <w:pPr>
              <w:spacing w:line="480" w:lineRule="auto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Западная Европа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14:paraId="70E6EE49" w14:textId="77777777" w:rsidR="00747606" w:rsidRPr="005E0E28" w:rsidRDefault="00747606" w:rsidP="004F5A03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</w:tcBorders>
          </w:tcPr>
          <w:p w14:paraId="66504A9F" w14:textId="77777777" w:rsidR="00747606" w:rsidRPr="005E0E28" w:rsidRDefault="00747606" w:rsidP="004F5A03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42.4</w:t>
            </w:r>
          </w:p>
        </w:tc>
      </w:tr>
      <w:tr w:rsidR="00747606" w:rsidRPr="005E0E28" w14:paraId="5E2CE85B" w14:textId="77777777" w:rsidTr="004F5A03">
        <w:tc>
          <w:tcPr>
            <w:tcW w:w="4503" w:type="dxa"/>
            <w:tcBorders>
              <w:top w:val="nil"/>
              <w:bottom w:val="nil"/>
              <w:right w:val="nil"/>
            </w:tcBorders>
          </w:tcPr>
          <w:p w14:paraId="3EADAC21" w14:textId="77777777" w:rsidR="00747606" w:rsidRPr="005E0E28" w:rsidRDefault="00747606" w:rsidP="004F5A03">
            <w:pPr>
              <w:spacing w:line="480" w:lineRule="auto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Скандинавия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14:paraId="27B1492E" w14:textId="77777777" w:rsidR="00747606" w:rsidRPr="005E0E28" w:rsidRDefault="00747606" w:rsidP="004F5A03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</w:tcBorders>
          </w:tcPr>
          <w:p w14:paraId="57511F5C" w14:textId="77777777" w:rsidR="00747606" w:rsidRPr="005E0E28" w:rsidRDefault="00747606" w:rsidP="004F5A03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5.2</w:t>
            </w:r>
          </w:p>
        </w:tc>
      </w:tr>
      <w:tr w:rsidR="00747606" w:rsidRPr="005E0E28" w14:paraId="7F1BAE99" w14:textId="77777777" w:rsidTr="004F5A03">
        <w:tc>
          <w:tcPr>
            <w:tcW w:w="4503" w:type="dxa"/>
            <w:tcBorders>
              <w:top w:val="nil"/>
              <w:bottom w:val="nil"/>
              <w:right w:val="nil"/>
            </w:tcBorders>
          </w:tcPr>
          <w:p w14:paraId="7BDAE663" w14:textId="77777777" w:rsidR="00747606" w:rsidRPr="005E0E28" w:rsidRDefault="00747606" w:rsidP="004F5A03">
            <w:pPr>
              <w:spacing w:line="480" w:lineRule="auto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Восточная Европа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14:paraId="17C5636C" w14:textId="77777777" w:rsidR="00747606" w:rsidRPr="005E0E28" w:rsidRDefault="00747606" w:rsidP="004F5A03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</w:tcBorders>
          </w:tcPr>
          <w:p w14:paraId="0A83D8AA" w14:textId="77777777" w:rsidR="00747606" w:rsidRPr="005E0E28" w:rsidRDefault="00747606" w:rsidP="004F5A03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1.1</w:t>
            </w:r>
          </w:p>
        </w:tc>
      </w:tr>
      <w:tr w:rsidR="00747606" w:rsidRPr="005E0E28" w14:paraId="15B0EBB3" w14:textId="77777777" w:rsidTr="004F5A03">
        <w:tc>
          <w:tcPr>
            <w:tcW w:w="4503" w:type="dxa"/>
            <w:tcBorders>
              <w:top w:val="nil"/>
              <w:bottom w:val="nil"/>
              <w:right w:val="nil"/>
            </w:tcBorders>
          </w:tcPr>
          <w:p w14:paraId="6406104D" w14:textId="77777777" w:rsidR="00747606" w:rsidRPr="005E0E28" w:rsidRDefault="00747606" w:rsidP="004F5A03">
            <w:pPr>
              <w:spacing w:line="480" w:lineRule="auto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Северная Америка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14:paraId="57AC4964" w14:textId="77777777" w:rsidR="00747606" w:rsidRPr="005E0E28" w:rsidRDefault="00747606" w:rsidP="004F5A03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</w:tcBorders>
          </w:tcPr>
          <w:p w14:paraId="07885EFE" w14:textId="77777777" w:rsidR="00747606" w:rsidRPr="005E0E28" w:rsidRDefault="00747606" w:rsidP="004F5A03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30.4</w:t>
            </w:r>
          </w:p>
        </w:tc>
      </w:tr>
      <w:tr w:rsidR="00747606" w:rsidRPr="005E0E28" w14:paraId="4825440B" w14:textId="77777777" w:rsidTr="004F5A03">
        <w:tc>
          <w:tcPr>
            <w:tcW w:w="4503" w:type="dxa"/>
            <w:tcBorders>
              <w:top w:val="nil"/>
              <w:bottom w:val="nil"/>
              <w:right w:val="nil"/>
            </w:tcBorders>
          </w:tcPr>
          <w:p w14:paraId="3F4EF90F" w14:textId="77777777" w:rsidR="00747606" w:rsidRPr="005E0E28" w:rsidRDefault="00747606" w:rsidP="004F5A03">
            <w:pPr>
              <w:spacing w:line="480" w:lineRule="auto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Южная и Центральная Америка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14:paraId="53B595C8" w14:textId="77777777" w:rsidR="00747606" w:rsidRPr="005E0E28" w:rsidRDefault="00747606" w:rsidP="004F5A03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</w:tcBorders>
          </w:tcPr>
          <w:p w14:paraId="783FF19E" w14:textId="77777777" w:rsidR="00747606" w:rsidRPr="005E0E28" w:rsidRDefault="00747606" w:rsidP="004F5A03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1.9</w:t>
            </w:r>
          </w:p>
        </w:tc>
      </w:tr>
      <w:tr w:rsidR="00747606" w:rsidRPr="005E0E28" w14:paraId="58036D32" w14:textId="77777777" w:rsidTr="004F5A03">
        <w:tc>
          <w:tcPr>
            <w:tcW w:w="4503" w:type="dxa"/>
            <w:tcBorders>
              <w:top w:val="nil"/>
              <w:bottom w:val="nil"/>
              <w:right w:val="nil"/>
            </w:tcBorders>
          </w:tcPr>
          <w:p w14:paraId="58B02765" w14:textId="77777777" w:rsidR="00747606" w:rsidRPr="005E0E28" w:rsidRDefault="00747606" w:rsidP="004F5A03">
            <w:pPr>
              <w:spacing w:line="480" w:lineRule="auto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Азия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14:paraId="78E43FE1" w14:textId="77777777" w:rsidR="00747606" w:rsidRPr="005E0E28" w:rsidRDefault="00747606" w:rsidP="004F5A03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</w:tcBorders>
          </w:tcPr>
          <w:p w14:paraId="6773940C" w14:textId="77777777" w:rsidR="00747606" w:rsidRPr="005E0E28" w:rsidRDefault="00747606" w:rsidP="004F5A03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14.7</w:t>
            </w:r>
          </w:p>
        </w:tc>
      </w:tr>
      <w:tr w:rsidR="00747606" w:rsidRPr="005E0E28" w14:paraId="0BDA2E19" w14:textId="77777777" w:rsidTr="004F5A03">
        <w:tc>
          <w:tcPr>
            <w:tcW w:w="4503" w:type="dxa"/>
            <w:tcBorders>
              <w:top w:val="nil"/>
              <w:bottom w:val="nil"/>
              <w:right w:val="nil"/>
            </w:tcBorders>
          </w:tcPr>
          <w:p w14:paraId="1680F307" w14:textId="77777777" w:rsidR="00747606" w:rsidRPr="005E0E28" w:rsidRDefault="00747606" w:rsidP="004F5A03">
            <w:pPr>
              <w:spacing w:line="480" w:lineRule="auto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Африка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</w:tcPr>
          <w:p w14:paraId="6BF8218A" w14:textId="77777777" w:rsidR="00747606" w:rsidRPr="005E0E28" w:rsidRDefault="00747606" w:rsidP="004F5A03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</w:tcBorders>
          </w:tcPr>
          <w:p w14:paraId="292BAEB5" w14:textId="77777777" w:rsidR="00747606" w:rsidRPr="005E0E28" w:rsidRDefault="00747606" w:rsidP="004F5A03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1.2</w:t>
            </w:r>
          </w:p>
        </w:tc>
      </w:tr>
      <w:tr w:rsidR="00747606" w:rsidRPr="005E0E28" w14:paraId="110A7E6A" w14:textId="77777777" w:rsidTr="004F5A03">
        <w:tc>
          <w:tcPr>
            <w:tcW w:w="4503" w:type="dxa"/>
            <w:tcBorders>
              <w:top w:val="nil"/>
              <w:right w:val="nil"/>
            </w:tcBorders>
          </w:tcPr>
          <w:p w14:paraId="4C272E7A" w14:textId="77777777" w:rsidR="00747606" w:rsidRPr="005E0E28" w:rsidRDefault="00747606" w:rsidP="004F5A03">
            <w:pPr>
              <w:spacing w:line="480" w:lineRule="auto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Австралия и Новая Зеландия</w:t>
            </w:r>
          </w:p>
        </w:tc>
        <w:tc>
          <w:tcPr>
            <w:tcW w:w="2008" w:type="dxa"/>
            <w:tcBorders>
              <w:top w:val="nil"/>
              <w:left w:val="nil"/>
              <w:right w:val="nil"/>
            </w:tcBorders>
          </w:tcPr>
          <w:p w14:paraId="162EDD68" w14:textId="77777777" w:rsidR="00747606" w:rsidRPr="005E0E28" w:rsidRDefault="00747606" w:rsidP="004F5A03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nil"/>
            </w:tcBorders>
          </w:tcPr>
          <w:p w14:paraId="1EF0A584" w14:textId="77777777" w:rsidR="00747606" w:rsidRPr="005E0E28" w:rsidRDefault="00747606" w:rsidP="004F5A03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0.8</w:t>
            </w:r>
          </w:p>
        </w:tc>
      </w:tr>
      <w:tr w:rsidR="00747606" w:rsidRPr="005E0E28" w14:paraId="0700FF11" w14:textId="77777777" w:rsidTr="004F5A03">
        <w:tc>
          <w:tcPr>
            <w:tcW w:w="4503" w:type="dxa"/>
          </w:tcPr>
          <w:p w14:paraId="5AA06A98" w14:textId="77777777" w:rsidR="00747606" w:rsidRPr="005E0E28" w:rsidRDefault="00747606" w:rsidP="004F5A03">
            <w:pPr>
              <w:pStyle w:val="Heading8"/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E28">
              <w:rPr>
                <w:rFonts w:ascii="Times New Roman" w:hAnsi="Times New Roman" w:cs="Times New Roman"/>
                <w:b w:val="0"/>
                <w:sz w:val="24"/>
                <w:szCs w:val="24"/>
              </w:rPr>
              <w:t>Всего</w:t>
            </w:r>
          </w:p>
        </w:tc>
        <w:tc>
          <w:tcPr>
            <w:tcW w:w="2008" w:type="dxa"/>
          </w:tcPr>
          <w:p w14:paraId="57262B00" w14:textId="77777777" w:rsidR="00747606" w:rsidRPr="005E0E28" w:rsidRDefault="00747606" w:rsidP="004F5A03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</w:tcPr>
          <w:p w14:paraId="6E4C7A69" w14:textId="77777777" w:rsidR="00747606" w:rsidRPr="005E0E28" w:rsidRDefault="00747606" w:rsidP="004F5A03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5E0E28">
              <w:rPr>
                <w:sz w:val="24"/>
                <w:szCs w:val="24"/>
              </w:rPr>
              <w:t>100.0</w:t>
            </w:r>
          </w:p>
        </w:tc>
      </w:tr>
    </w:tbl>
    <w:p w14:paraId="4C45D876" w14:textId="77777777" w:rsidR="00747606" w:rsidRPr="005E0E28" w:rsidRDefault="00747606" w:rsidP="00747606">
      <w:pPr>
        <w:spacing w:line="480" w:lineRule="auto"/>
        <w:rPr>
          <w:sz w:val="24"/>
          <w:szCs w:val="24"/>
        </w:rPr>
      </w:pPr>
    </w:p>
    <w:p w14:paraId="2E8E03EE" w14:textId="43D249A8" w:rsidR="00747606" w:rsidRPr="005E0E28" w:rsidRDefault="00747606" w:rsidP="00747606">
      <w:pPr>
        <w:pStyle w:val="EndnoteText"/>
        <w:rPr>
          <w:sz w:val="22"/>
          <w:szCs w:val="22"/>
        </w:rPr>
      </w:pPr>
      <w:r w:rsidRPr="005E0E28">
        <w:rPr>
          <w:sz w:val="22"/>
          <w:szCs w:val="22"/>
        </w:rPr>
        <w:t xml:space="preserve">Источники: Korobkov, A. V. </w:t>
      </w:r>
      <w:proofErr w:type="spellStart"/>
      <w:r w:rsidRPr="005E0E28">
        <w:rPr>
          <w:sz w:val="22"/>
          <w:szCs w:val="22"/>
        </w:rPr>
        <w:t>and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Zh</w:t>
      </w:r>
      <w:proofErr w:type="spellEnd"/>
      <w:r w:rsidRPr="005E0E28">
        <w:rPr>
          <w:sz w:val="22"/>
          <w:szCs w:val="22"/>
        </w:rPr>
        <w:t xml:space="preserve">. A. </w:t>
      </w:r>
      <w:proofErr w:type="spellStart"/>
      <w:r w:rsidRPr="005E0E28">
        <w:rPr>
          <w:sz w:val="22"/>
          <w:szCs w:val="22"/>
        </w:rPr>
        <w:t>Zaionchkovskaia</w:t>
      </w:r>
      <w:proofErr w:type="spellEnd"/>
      <w:r w:rsidRPr="005E0E28">
        <w:rPr>
          <w:sz w:val="22"/>
          <w:szCs w:val="22"/>
        </w:rPr>
        <w:t>. “</w:t>
      </w:r>
      <w:proofErr w:type="spellStart"/>
      <w:r w:rsidRPr="005E0E28">
        <w:rPr>
          <w:sz w:val="22"/>
          <w:szCs w:val="22"/>
        </w:rPr>
        <w:t>Russian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Brain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Drain</w:t>
      </w:r>
      <w:proofErr w:type="spellEnd"/>
      <w:r w:rsidRPr="005E0E28">
        <w:rPr>
          <w:sz w:val="22"/>
          <w:szCs w:val="22"/>
        </w:rPr>
        <w:t xml:space="preserve">: </w:t>
      </w:r>
      <w:proofErr w:type="spellStart"/>
      <w:r w:rsidRPr="005E0E28">
        <w:rPr>
          <w:sz w:val="22"/>
          <w:szCs w:val="22"/>
        </w:rPr>
        <w:t>Myths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and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Reality</w:t>
      </w:r>
      <w:proofErr w:type="spellEnd"/>
      <w:r w:rsidRPr="005E0E28">
        <w:rPr>
          <w:sz w:val="22"/>
          <w:szCs w:val="22"/>
        </w:rPr>
        <w:t>.”</w:t>
      </w:r>
      <w:r w:rsidRPr="005E0E28">
        <w:rPr>
          <w:i/>
          <w:sz w:val="22"/>
          <w:szCs w:val="22"/>
        </w:rPr>
        <w:t xml:space="preserve"> </w:t>
      </w:r>
      <w:proofErr w:type="spellStart"/>
      <w:r w:rsidRPr="005E0E28">
        <w:rPr>
          <w:i/>
          <w:sz w:val="22"/>
          <w:szCs w:val="22"/>
        </w:rPr>
        <w:t>Communist</w:t>
      </w:r>
      <w:proofErr w:type="spellEnd"/>
      <w:r w:rsidRPr="005E0E28">
        <w:rPr>
          <w:i/>
          <w:sz w:val="22"/>
          <w:szCs w:val="22"/>
        </w:rPr>
        <w:t xml:space="preserve"> </w:t>
      </w:r>
      <w:proofErr w:type="spellStart"/>
      <w:r w:rsidRPr="005E0E28">
        <w:rPr>
          <w:i/>
          <w:sz w:val="22"/>
          <w:szCs w:val="22"/>
        </w:rPr>
        <w:t>and</w:t>
      </w:r>
      <w:proofErr w:type="spellEnd"/>
      <w:r w:rsidRPr="005E0E28">
        <w:rPr>
          <w:i/>
          <w:sz w:val="22"/>
          <w:szCs w:val="22"/>
        </w:rPr>
        <w:t xml:space="preserve"> </w:t>
      </w:r>
      <w:proofErr w:type="spellStart"/>
      <w:r w:rsidRPr="005E0E28">
        <w:rPr>
          <w:i/>
          <w:sz w:val="22"/>
          <w:szCs w:val="22"/>
        </w:rPr>
        <w:t>Post-Communist</w:t>
      </w:r>
      <w:proofErr w:type="spellEnd"/>
      <w:r w:rsidRPr="005E0E28">
        <w:rPr>
          <w:i/>
          <w:sz w:val="22"/>
          <w:szCs w:val="22"/>
        </w:rPr>
        <w:t xml:space="preserve"> </w:t>
      </w:r>
      <w:proofErr w:type="spellStart"/>
      <w:r w:rsidRPr="005E0E28">
        <w:rPr>
          <w:i/>
          <w:sz w:val="22"/>
          <w:szCs w:val="22"/>
        </w:rPr>
        <w:t>Studies</w:t>
      </w:r>
      <w:proofErr w:type="spellEnd"/>
      <w:r w:rsidRPr="005E0E28">
        <w:rPr>
          <w:i/>
          <w:sz w:val="22"/>
          <w:szCs w:val="22"/>
        </w:rPr>
        <w:t>.</w:t>
      </w:r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Special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Issue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on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Disintegration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of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the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Soviet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Union</w:t>
      </w:r>
      <w:proofErr w:type="spellEnd"/>
      <w:r w:rsidRPr="005E0E28">
        <w:rPr>
          <w:sz w:val="22"/>
          <w:szCs w:val="22"/>
        </w:rPr>
        <w:t xml:space="preserve">. </w:t>
      </w:r>
      <w:proofErr w:type="spellStart"/>
      <w:r w:rsidRPr="005E0E28">
        <w:rPr>
          <w:sz w:val="22"/>
          <w:szCs w:val="22"/>
        </w:rPr>
        <w:t>Twenty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Years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Later</w:t>
      </w:r>
      <w:proofErr w:type="spellEnd"/>
      <w:r w:rsidRPr="005E0E28">
        <w:rPr>
          <w:sz w:val="22"/>
          <w:szCs w:val="22"/>
        </w:rPr>
        <w:t xml:space="preserve">. </w:t>
      </w:r>
      <w:proofErr w:type="spellStart"/>
      <w:r w:rsidRPr="005E0E28">
        <w:rPr>
          <w:sz w:val="22"/>
          <w:szCs w:val="22"/>
        </w:rPr>
        <w:t>Assessment</w:t>
      </w:r>
      <w:proofErr w:type="spellEnd"/>
      <w:r w:rsidRPr="005E0E28">
        <w:rPr>
          <w:sz w:val="22"/>
          <w:szCs w:val="22"/>
        </w:rPr>
        <w:t xml:space="preserve">. </w:t>
      </w:r>
      <w:proofErr w:type="spellStart"/>
      <w:r w:rsidRPr="005E0E28">
        <w:rPr>
          <w:sz w:val="22"/>
          <w:szCs w:val="22"/>
        </w:rPr>
        <w:t>Quo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Vadis</w:t>
      </w:r>
      <w:proofErr w:type="spellEnd"/>
      <w:r w:rsidRPr="005E0E28">
        <w:rPr>
          <w:sz w:val="22"/>
          <w:szCs w:val="22"/>
        </w:rPr>
        <w:t xml:space="preserve">? </w:t>
      </w:r>
      <w:proofErr w:type="spellStart"/>
      <w:r w:rsidRPr="005E0E28">
        <w:rPr>
          <w:sz w:val="22"/>
          <w:szCs w:val="22"/>
        </w:rPr>
        <w:t>Richard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Sakwa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and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Andrey</w:t>
      </w:r>
      <w:proofErr w:type="spellEnd"/>
      <w:r w:rsidRPr="005E0E28">
        <w:rPr>
          <w:sz w:val="22"/>
          <w:szCs w:val="22"/>
        </w:rPr>
        <w:t xml:space="preserve"> </w:t>
      </w:r>
      <w:proofErr w:type="spellStart"/>
      <w:r w:rsidRPr="005E0E28">
        <w:rPr>
          <w:sz w:val="22"/>
          <w:szCs w:val="22"/>
        </w:rPr>
        <w:t>Kazantsev</w:t>
      </w:r>
      <w:proofErr w:type="spellEnd"/>
      <w:r w:rsidRPr="005E0E28">
        <w:rPr>
          <w:sz w:val="22"/>
          <w:szCs w:val="22"/>
        </w:rPr>
        <w:t xml:space="preserve">, </w:t>
      </w:r>
      <w:proofErr w:type="spellStart"/>
      <w:r w:rsidRPr="005E0E28">
        <w:rPr>
          <w:sz w:val="22"/>
          <w:szCs w:val="22"/>
        </w:rPr>
        <w:t>eds</w:t>
      </w:r>
      <w:proofErr w:type="spellEnd"/>
      <w:r w:rsidRPr="005E0E28">
        <w:rPr>
          <w:sz w:val="22"/>
          <w:szCs w:val="22"/>
        </w:rPr>
        <w:t xml:space="preserve">., </w:t>
      </w:r>
      <w:proofErr w:type="spellStart"/>
      <w:r w:rsidRPr="005E0E28">
        <w:rPr>
          <w:sz w:val="22"/>
          <w:szCs w:val="22"/>
        </w:rPr>
        <w:t>vol</w:t>
      </w:r>
      <w:proofErr w:type="spellEnd"/>
      <w:r w:rsidRPr="005E0E28">
        <w:rPr>
          <w:sz w:val="22"/>
          <w:szCs w:val="22"/>
        </w:rPr>
        <w:t xml:space="preserve">. 45, </w:t>
      </w:r>
      <w:proofErr w:type="spellStart"/>
      <w:r w:rsidRPr="005E0E28">
        <w:rPr>
          <w:sz w:val="22"/>
          <w:szCs w:val="22"/>
        </w:rPr>
        <w:t>no</w:t>
      </w:r>
      <w:proofErr w:type="spellEnd"/>
      <w:r w:rsidRPr="005E0E28">
        <w:rPr>
          <w:sz w:val="22"/>
          <w:szCs w:val="22"/>
        </w:rPr>
        <w:t xml:space="preserve">. 3-4, </w:t>
      </w:r>
      <w:proofErr w:type="spellStart"/>
      <w:r w:rsidRPr="005E0E28">
        <w:rPr>
          <w:sz w:val="22"/>
          <w:szCs w:val="22"/>
        </w:rPr>
        <w:t>September-December</w:t>
      </w:r>
      <w:proofErr w:type="spellEnd"/>
      <w:r w:rsidRPr="005E0E28">
        <w:rPr>
          <w:sz w:val="22"/>
          <w:szCs w:val="22"/>
        </w:rPr>
        <w:t xml:space="preserve"> 2012, 327-4; </w:t>
      </w:r>
      <w:r w:rsidRPr="005E0E28">
        <w:rPr>
          <w:i/>
          <w:sz w:val="22"/>
          <w:szCs w:val="22"/>
        </w:rPr>
        <w:t>О численности сотрудников, работавших за рубежом в 2002 году</w:t>
      </w:r>
      <w:r w:rsidR="009A02FA">
        <w:rPr>
          <w:sz w:val="22"/>
          <w:szCs w:val="22"/>
        </w:rPr>
        <w:t>. М.</w:t>
      </w:r>
      <w:r w:rsidRPr="005E0E28">
        <w:rPr>
          <w:sz w:val="22"/>
          <w:szCs w:val="22"/>
        </w:rPr>
        <w:t>: Госкомстат России. Индекс 3808, код работы 1512003, 2003.</w:t>
      </w:r>
    </w:p>
    <w:p w14:paraId="6F3B06C3" w14:textId="6D1EC8F0" w:rsidR="00686942" w:rsidRDefault="00686942">
      <w:pPr>
        <w:rPr>
          <w:sz w:val="24"/>
          <w:szCs w:val="24"/>
          <w:vertAlign w:val="superscript"/>
        </w:rPr>
      </w:pPr>
    </w:p>
    <w:p w14:paraId="53CA5ED1" w14:textId="15A45511" w:rsidR="00994752" w:rsidRDefault="00994752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br w:type="page"/>
      </w:r>
    </w:p>
    <w:p w14:paraId="5C60182F" w14:textId="6D8CA6F4" w:rsidR="00994752" w:rsidRPr="00994752" w:rsidRDefault="00994752">
      <w:pPr>
        <w:rPr>
          <w:b/>
          <w:sz w:val="32"/>
          <w:szCs w:val="32"/>
          <w:vertAlign w:val="superscript"/>
        </w:rPr>
      </w:pPr>
      <w:r w:rsidRPr="00994752">
        <w:rPr>
          <w:b/>
          <w:sz w:val="32"/>
          <w:szCs w:val="32"/>
          <w:vertAlign w:val="superscript"/>
        </w:rPr>
        <w:t>4</w:t>
      </w:r>
    </w:p>
    <w:sectPr w:rsidR="00994752" w:rsidRPr="00994752" w:rsidSect="00016FC9">
      <w:headerReference w:type="default" r:id="rId9"/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1C584" w14:textId="77777777" w:rsidR="00994752" w:rsidRDefault="00994752" w:rsidP="00C72C97">
      <w:pPr>
        <w:spacing w:after="0" w:line="240" w:lineRule="auto"/>
      </w:pPr>
      <w:r>
        <w:separator/>
      </w:r>
    </w:p>
  </w:endnote>
  <w:endnote w:type="continuationSeparator" w:id="0">
    <w:p w14:paraId="45B51372" w14:textId="77777777" w:rsidR="00994752" w:rsidRDefault="00994752" w:rsidP="00C7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BED81" w14:textId="77777777" w:rsidR="00994752" w:rsidRDefault="00994752" w:rsidP="00EB3B4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F6D37C" w14:textId="77777777" w:rsidR="00994752" w:rsidRDefault="00994752" w:rsidP="00016FC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F3222" w14:textId="77777777" w:rsidR="00994752" w:rsidRDefault="00994752" w:rsidP="00EB3B4F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00E7">
      <w:rPr>
        <w:rStyle w:val="PageNumber"/>
        <w:noProof/>
      </w:rPr>
      <w:t>8</w:t>
    </w:r>
    <w:r>
      <w:rPr>
        <w:rStyle w:val="PageNumber"/>
      </w:rPr>
      <w:fldChar w:fldCharType="end"/>
    </w:r>
  </w:p>
  <w:p w14:paraId="3D26600A" w14:textId="77777777" w:rsidR="00994752" w:rsidRDefault="00994752" w:rsidP="00016FC9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7F56B5" w14:textId="77777777" w:rsidR="00994752" w:rsidRDefault="00994752" w:rsidP="00C72C97">
      <w:pPr>
        <w:spacing w:after="0" w:line="240" w:lineRule="auto"/>
      </w:pPr>
      <w:r>
        <w:separator/>
      </w:r>
    </w:p>
  </w:footnote>
  <w:footnote w:type="continuationSeparator" w:id="0">
    <w:p w14:paraId="6F314737" w14:textId="77777777" w:rsidR="00994752" w:rsidRDefault="00994752" w:rsidP="00C7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3AEB4" w14:textId="4518307C" w:rsidR="00994752" w:rsidRDefault="00994752">
    <w:pPr>
      <w:pStyle w:val="Header"/>
      <w:jc w:val="right"/>
    </w:pPr>
    <w:r>
      <w:t>Ф</w:t>
    </w:r>
    <w:sdt>
      <w:sdtPr>
        <w:id w:val="-41471803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100E7">
          <w:rPr>
            <w:noProof/>
          </w:rPr>
          <w:t>8</w:t>
        </w:r>
        <w:r>
          <w:fldChar w:fldCharType="end"/>
        </w:r>
      </w:sdtContent>
    </w:sdt>
  </w:p>
  <w:p w14:paraId="3FD2361D" w14:textId="77777777" w:rsidR="00994752" w:rsidRDefault="0099475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7493"/>
    <w:multiLevelType w:val="hybridMultilevel"/>
    <w:tmpl w:val="84949840"/>
    <w:lvl w:ilvl="0" w:tplc="62E43862">
      <w:start w:val="1"/>
      <w:numFmt w:val="decimal"/>
      <w:lvlText w:val="%1."/>
      <w:lvlJc w:val="left"/>
      <w:pPr>
        <w:ind w:left="1709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6871A8"/>
    <w:multiLevelType w:val="hybridMultilevel"/>
    <w:tmpl w:val="668A45C0"/>
    <w:lvl w:ilvl="0" w:tplc="46385ACA">
      <w:start w:val="1"/>
      <w:numFmt w:val="decimal"/>
      <w:lvlText w:val="%1."/>
      <w:lvlJc w:val="left"/>
      <w:pPr>
        <w:ind w:left="1217" w:hanging="8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182D38FB"/>
    <w:multiLevelType w:val="hybridMultilevel"/>
    <w:tmpl w:val="2BEC4A10"/>
    <w:lvl w:ilvl="0" w:tplc="5AD05ACE">
      <w:start w:val="7"/>
      <w:numFmt w:val="bullet"/>
      <w:lvlText w:val="–"/>
      <w:lvlJc w:val="left"/>
      <w:pPr>
        <w:ind w:left="1680" w:hanging="90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31681907"/>
    <w:multiLevelType w:val="hybridMultilevel"/>
    <w:tmpl w:val="B420DE58"/>
    <w:lvl w:ilvl="0" w:tplc="A63AB2F4">
      <w:start w:val="1"/>
      <w:numFmt w:val="decimal"/>
      <w:lvlText w:val="%1."/>
      <w:lvlJc w:val="left"/>
      <w:pPr>
        <w:tabs>
          <w:tab w:val="num" w:pos="1965"/>
        </w:tabs>
        <w:ind w:left="19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03"/>
    <w:rsid w:val="000000B5"/>
    <w:rsid w:val="000046D1"/>
    <w:rsid w:val="000100E7"/>
    <w:rsid w:val="00013C74"/>
    <w:rsid w:val="00014A56"/>
    <w:rsid w:val="00016FC9"/>
    <w:rsid w:val="00026F69"/>
    <w:rsid w:val="0004685F"/>
    <w:rsid w:val="0004746A"/>
    <w:rsid w:val="00047F6F"/>
    <w:rsid w:val="000611B1"/>
    <w:rsid w:val="00061D5F"/>
    <w:rsid w:val="00062600"/>
    <w:rsid w:val="000678C4"/>
    <w:rsid w:val="000713E2"/>
    <w:rsid w:val="000722F4"/>
    <w:rsid w:val="000753AA"/>
    <w:rsid w:val="00084B97"/>
    <w:rsid w:val="00085A1B"/>
    <w:rsid w:val="00087B3F"/>
    <w:rsid w:val="000B0B59"/>
    <w:rsid w:val="000B355B"/>
    <w:rsid w:val="000C144A"/>
    <w:rsid w:val="000D0D4D"/>
    <w:rsid w:val="000F631B"/>
    <w:rsid w:val="001000C1"/>
    <w:rsid w:val="00100558"/>
    <w:rsid w:val="00124998"/>
    <w:rsid w:val="00126777"/>
    <w:rsid w:val="00127521"/>
    <w:rsid w:val="0012791F"/>
    <w:rsid w:val="00131715"/>
    <w:rsid w:val="00154F3E"/>
    <w:rsid w:val="00190392"/>
    <w:rsid w:val="001A2263"/>
    <w:rsid w:val="001B075B"/>
    <w:rsid w:val="001B0D9B"/>
    <w:rsid w:val="001B6F17"/>
    <w:rsid w:val="001F2DDC"/>
    <w:rsid w:val="001F76DE"/>
    <w:rsid w:val="00202A0C"/>
    <w:rsid w:val="00213808"/>
    <w:rsid w:val="00226842"/>
    <w:rsid w:val="00241D2D"/>
    <w:rsid w:val="00241D65"/>
    <w:rsid w:val="00262582"/>
    <w:rsid w:val="00285AC2"/>
    <w:rsid w:val="00286A6E"/>
    <w:rsid w:val="00296329"/>
    <w:rsid w:val="002C4936"/>
    <w:rsid w:val="002D119B"/>
    <w:rsid w:val="002E4778"/>
    <w:rsid w:val="002F3F62"/>
    <w:rsid w:val="00300BDF"/>
    <w:rsid w:val="003156B5"/>
    <w:rsid w:val="00315B37"/>
    <w:rsid w:val="0035550F"/>
    <w:rsid w:val="003567BE"/>
    <w:rsid w:val="00357570"/>
    <w:rsid w:val="00363CCB"/>
    <w:rsid w:val="0036403D"/>
    <w:rsid w:val="00364946"/>
    <w:rsid w:val="00373799"/>
    <w:rsid w:val="00374D7E"/>
    <w:rsid w:val="00383297"/>
    <w:rsid w:val="00395FB0"/>
    <w:rsid w:val="003D631B"/>
    <w:rsid w:val="003F03E2"/>
    <w:rsid w:val="00414599"/>
    <w:rsid w:val="00424134"/>
    <w:rsid w:val="00442AD2"/>
    <w:rsid w:val="0044643E"/>
    <w:rsid w:val="00454D54"/>
    <w:rsid w:val="00482E64"/>
    <w:rsid w:val="004877E6"/>
    <w:rsid w:val="00497336"/>
    <w:rsid w:val="004A3286"/>
    <w:rsid w:val="004B0554"/>
    <w:rsid w:val="004B4E40"/>
    <w:rsid w:val="004D536B"/>
    <w:rsid w:val="004E72B9"/>
    <w:rsid w:val="004F5A03"/>
    <w:rsid w:val="00505A90"/>
    <w:rsid w:val="00507460"/>
    <w:rsid w:val="00520633"/>
    <w:rsid w:val="00536FAC"/>
    <w:rsid w:val="0054124D"/>
    <w:rsid w:val="005443CD"/>
    <w:rsid w:val="00546D17"/>
    <w:rsid w:val="00582C67"/>
    <w:rsid w:val="00595E28"/>
    <w:rsid w:val="0059677F"/>
    <w:rsid w:val="005D4267"/>
    <w:rsid w:val="005D4E92"/>
    <w:rsid w:val="005E0163"/>
    <w:rsid w:val="005E0E28"/>
    <w:rsid w:val="00612033"/>
    <w:rsid w:val="00637234"/>
    <w:rsid w:val="00652188"/>
    <w:rsid w:val="00661084"/>
    <w:rsid w:val="00667FC7"/>
    <w:rsid w:val="0067596B"/>
    <w:rsid w:val="00680103"/>
    <w:rsid w:val="00686942"/>
    <w:rsid w:val="00693B22"/>
    <w:rsid w:val="006D2C38"/>
    <w:rsid w:val="006E1AA5"/>
    <w:rsid w:val="006E6ED6"/>
    <w:rsid w:val="0073794E"/>
    <w:rsid w:val="00747606"/>
    <w:rsid w:val="007500B6"/>
    <w:rsid w:val="007630E6"/>
    <w:rsid w:val="00770147"/>
    <w:rsid w:val="007847D5"/>
    <w:rsid w:val="007A2544"/>
    <w:rsid w:val="007A7C27"/>
    <w:rsid w:val="007B64F3"/>
    <w:rsid w:val="007D407B"/>
    <w:rsid w:val="007E7BDB"/>
    <w:rsid w:val="0080231A"/>
    <w:rsid w:val="0080296D"/>
    <w:rsid w:val="00811789"/>
    <w:rsid w:val="00826F43"/>
    <w:rsid w:val="00831622"/>
    <w:rsid w:val="008433BC"/>
    <w:rsid w:val="00844349"/>
    <w:rsid w:val="00853743"/>
    <w:rsid w:val="0085693F"/>
    <w:rsid w:val="00856D19"/>
    <w:rsid w:val="00881EB4"/>
    <w:rsid w:val="00884867"/>
    <w:rsid w:val="008A5EC8"/>
    <w:rsid w:val="008B5DF4"/>
    <w:rsid w:val="008C3CED"/>
    <w:rsid w:val="00905D4F"/>
    <w:rsid w:val="009201AB"/>
    <w:rsid w:val="00920883"/>
    <w:rsid w:val="00924B00"/>
    <w:rsid w:val="00950139"/>
    <w:rsid w:val="009513AD"/>
    <w:rsid w:val="00973997"/>
    <w:rsid w:val="0098347E"/>
    <w:rsid w:val="00994752"/>
    <w:rsid w:val="00995AA5"/>
    <w:rsid w:val="009A02FA"/>
    <w:rsid w:val="009A2A1E"/>
    <w:rsid w:val="009B2DB5"/>
    <w:rsid w:val="009B5A0D"/>
    <w:rsid w:val="009B68C5"/>
    <w:rsid w:val="009C2717"/>
    <w:rsid w:val="009C4BB8"/>
    <w:rsid w:val="009D2AE9"/>
    <w:rsid w:val="009E1AE7"/>
    <w:rsid w:val="00A152A9"/>
    <w:rsid w:val="00A34A36"/>
    <w:rsid w:val="00A43C03"/>
    <w:rsid w:val="00A94564"/>
    <w:rsid w:val="00B13249"/>
    <w:rsid w:val="00B34B93"/>
    <w:rsid w:val="00B611BF"/>
    <w:rsid w:val="00B846B8"/>
    <w:rsid w:val="00B92C5D"/>
    <w:rsid w:val="00BB22A3"/>
    <w:rsid w:val="00BC4927"/>
    <w:rsid w:val="00BC76BD"/>
    <w:rsid w:val="00C05C74"/>
    <w:rsid w:val="00C17EB8"/>
    <w:rsid w:val="00C27A94"/>
    <w:rsid w:val="00C41B64"/>
    <w:rsid w:val="00C538E4"/>
    <w:rsid w:val="00C53F43"/>
    <w:rsid w:val="00C54770"/>
    <w:rsid w:val="00C6646E"/>
    <w:rsid w:val="00C72C97"/>
    <w:rsid w:val="00C803F8"/>
    <w:rsid w:val="00C83BC0"/>
    <w:rsid w:val="00CA09BF"/>
    <w:rsid w:val="00CA67C4"/>
    <w:rsid w:val="00CB6997"/>
    <w:rsid w:val="00CB7923"/>
    <w:rsid w:val="00CE01A4"/>
    <w:rsid w:val="00D032A0"/>
    <w:rsid w:val="00D1697C"/>
    <w:rsid w:val="00D22119"/>
    <w:rsid w:val="00D251C2"/>
    <w:rsid w:val="00D27633"/>
    <w:rsid w:val="00D322E9"/>
    <w:rsid w:val="00D4031B"/>
    <w:rsid w:val="00D6060F"/>
    <w:rsid w:val="00D67811"/>
    <w:rsid w:val="00D84305"/>
    <w:rsid w:val="00D9381B"/>
    <w:rsid w:val="00DA7FCE"/>
    <w:rsid w:val="00DB1724"/>
    <w:rsid w:val="00DC1AFC"/>
    <w:rsid w:val="00DC6B3A"/>
    <w:rsid w:val="00DD0F41"/>
    <w:rsid w:val="00E02FB3"/>
    <w:rsid w:val="00E22ED4"/>
    <w:rsid w:val="00E25326"/>
    <w:rsid w:val="00E50909"/>
    <w:rsid w:val="00E7593A"/>
    <w:rsid w:val="00E825FF"/>
    <w:rsid w:val="00EA0B3B"/>
    <w:rsid w:val="00EB3B4F"/>
    <w:rsid w:val="00EC5657"/>
    <w:rsid w:val="00ED0685"/>
    <w:rsid w:val="00ED6381"/>
    <w:rsid w:val="00EE0699"/>
    <w:rsid w:val="00EE1427"/>
    <w:rsid w:val="00EE2B83"/>
    <w:rsid w:val="00EF55E5"/>
    <w:rsid w:val="00EF6BBB"/>
    <w:rsid w:val="00F248D8"/>
    <w:rsid w:val="00F3013B"/>
    <w:rsid w:val="00F47F51"/>
    <w:rsid w:val="00F64DF7"/>
    <w:rsid w:val="00F65E9E"/>
    <w:rsid w:val="00F737A0"/>
    <w:rsid w:val="00F7473C"/>
    <w:rsid w:val="00F751A4"/>
    <w:rsid w:val="00FA0C4A"/>
    <w:rsid w:val="00FB3823"/>
    <w:rsid w:val="00FD1233"/>
    <w:rsid w:val="00FD34A7"/>
    <w:rsid w:val="00FE2A20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5AE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808"/>
    <w:rPr>
      <w:rFonts w:ascii="Times New Roman" w:hAnsi="Times New Roman" w:cs="Times New Roman"/>
      <w:sz w:val="28"/>
    </w:rPr>
  </w:style>
  <w:style w:type="paragraph" w:styleId="Heading4">
    <w:name w:val="heading 4"/>
    <w:basedOn w:val="Normal"/>
    <w:next w:val="Normal"/>
    <w:link w:val="Heading4Char"/>
    <w:qFormat/>
    <w:rsid w:val="00061D5F"/>
    <w:pPr>
      <w:keepNext/>
      <w:spacing w:before="240" w:after="60" w:line="240" w:lineRule="auto"/>
      <w:outlineLvl w:val="3"/>
    </w:pPr>
    <w:rPr>
      <w:rFonts w:eastAsia="Times New Roman"/>
      <w:b/>
      <w:bCs/>
      <w:szCs w:val="28"/>
      <w:lang w:eastAsia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5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061D5F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Heading8Char"/>
    <w:qFormat/>
    <w:rsid w:val="00061D5F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sz w:val="4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C97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72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C97"/>
    <w:rPr>
      <w:rFonts w:ascii="Times New Roman" w:hAnsi="Times New Roman" w:cs="Times New Roman"/>
      <w:sz w:val="28"/>
    </w:rPr>
  </w:style>
  <w:style w:type="character" w:styleId="Hyperlink">
    <w:name w:val="Hyperlink"/>
    <w:basedOn w:val="DefaultParagraphFont"/>
    <w:uiPriority w:val="99"/>
    <w:unhideWhenUsed/>
    <w:rsid w:val="004B4E4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C4BB8"/>
    <w:pPr>
      <w:spacing w:after="0" w:line="240" w:lineRule="auto"/>
    </w:pPr>
    <w:rPr>
      <w:rFonts w:ascii="Calibri" w:hAnsi="Calibri" w:cs="Times New Roman"/>
      <w:lang w:val="en-US"/>
    </w:rPr>
  </w:style>
  <w:style w:type="paragraph" w:styleId="NormalWeb">
    <w:name w:val="Normal (Web)"/>
    <w:basedOn w:val="Normal"/>
    <w:unhideWhenUsed/>
    <w:rsid w:val="00EF6BB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EF6BBB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EF6BB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rsid w:val="00EF6BBB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rsid w:val="00EF6B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2C4936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E50909"/>
    <w:rPr>
      <w:vertAlign w:val="superscript"/>
    </w:rPr>
  </w:style>
  <w:style w:type="character" w:styleId="EndnoteReference">
    <w:name w:val="endnote reference"/>
    <w:rsid w:val="00811789"/>
    <w:rPr>
      <w:vertAlign w:val="superscript"/>
    </w:rPr>
  </w:style>
  <w:style w:type="character" w:customStyle="1" w:styleId="reference-text">
    <w:name w:val="reference-text"/>
    <w:rsid w:val="00062600"/>
  </w:style>
  <w:style w:type="character" w:customStyle="1" w:styleId="Heading4Char">
    <w:name w:val="Heading 4 Char"/>
    <w:basedOn w:val="DefaultParagraphFont"/>
    <w:link w:val="Heading4"/>
    <w:rsid w:val="00061D5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7Char">
    <w:name w:val="Heading 7 Char"/>
    <w:basedOn w:val="DefaultParagraphFont"/>
    <w:link w:val="Heading7"/>
    <w:rsid w:val="00061D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rsid w:val="00061D5F"/>
    <w:rPr>
      <w:rFonts w:ascii="Arial" w:eastAsia="Times New Roman" w:hAnsi="Arial" w:cs="Arial"/>
      <w:b/>
      <w:sz w:val="40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9201AB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rsid w:val="00357570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BodyText3">
    <w:name w:val="Body Text 3"/>
    <w:basedOn w:val="Normal"/>
    <w:link w:val="BodyText3Char"/>
    <w:rsid w:val="00154F3E"/>
    <w:pPr>
      <w:widowControl w:val="0"/>
      <w:spacing w:after="0" w:line="360" w:lineRule="auto"/>
    </w:pPr>
    <w:rPr>
      <w:rFonts w:eastAsia="Times New Roman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154F3E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16FC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808"/>
    <w:rPr>
      <w:rFonts w:ascii="Times New Roman" w:hAnsi="Times New Roman" w:cs="Times New Roman"/>
      <w:sz w:val="28"/>
    </w:rPr>
  </w:style>
  <w:style w:type="paragraph" w:styleId="Heading4">
    <w:name w:val="heading 4"/>
    <w:basedOn w:val="Normal"/>
    <w:next w:val="Normal"/>
    <w:link w:val="Heading4Char"/>
    <w:qFormat/>
    <w:rsid w:val="00061D5F"/>
    <w:pPr>
      <w:keepNext/>
      <w:spacing w:before="240" w:after="60" w:line="240" w:lineRule="auto"/>
      <w:outlineLvl w:val="3"/>
    </w:pPr>
    <w:rPr>
      <w:rFonts w:eastAsia="Times New Roman"/>
      <w:b/>
      <w:bCs/>
      <w:szCs w:val="28"/>
      <w:lang w:eastAsia="ru-R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5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061D5F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Heading8">
    <w:name w:val="heading 8"/>
    <w:basedOn w:val="Normal"/>
    <w:next w:val="Normal"/>
    <w:link w:val="Heading8Char"/>
    <w:qFormat/>
    <w:rsid w:val="00061D5F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sz w:val="4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C97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C72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C97"/>
    <w:rPr>
      <w:rFonts w:ascii="Times New Roman" w:hAnsi="Times New Roman" w:cs="Times New Roman"/>
      <w:sz w:val="28"/>
    </w:rPr>
  </w:style>
  <w:style w:type="character" w:styleId="Hyperlink">
    <w:name w:val="Hyperlink"/>
    <w:basedOn w:val="DefaultParagraphFont"/>
    <w:uiPriority w:val="99"/>
    <w:unhideWhenUsed/>
    <w:rsid w:val="004B4E4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C4BB8"/>
    <w:pPr>
      <w:spacing w:after="0" w:line="240" w:lineRule="auto"/>
    </w:pPr>
    <w:rPr>
      <w:rFonts w:ascii="Calibri" w:hAnsi="Calibri" w:cs="Times New Roman"/>
      <w:lang w:val="en-US"/>
    </w:rPr>
  </w:style>
  <w:style w:type="paragraph" w:styleId="NormalWeb">
    <w:name w:val="Normal (Web)"/>
    <w:basedOn w:val="Normal"/>
    <w:unhideWhenUsed/>
    <w:rsid w:val="00EF6BB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EF6BBB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EF6BB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rsid w:val="00EF6BBB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EndnoteTextChar">
    <w:name w:val="Endnote Text Char"/>
    <w:basedOn w:val="DefaultParagraphFont"/>
    <w:link w:val="EndnoteText"/>
    <w:rsid w:val="00EF6B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2C4936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E50909"/>
    <w:rPr>
      <w:vertAlign w:val="superscript"/>
    </w:rPr>
  </w:style>
  <w:style w:type="character" w:styleId="EndnoteReference">
    <w:name w:val="endnote reference"/>
    <w:rsid w:val="00811789"/>
    <w:rPr>
      <w:vertAlign w:val="superscript"/>
    </w:rPr>
  </w:style>
  <w:style w:type="character" w:customStyle="1" w:styleId="reference-text">
    <w:name w:val="reference-text"/>
    <w:rsid w:val="00062600"/>
  </w:style>
  <w:style w:type="character" w:customStyle="1" w:styleId="Heading4Char">
    <w:name w:val="Heading 4 Char"/>
    <w:basedOn w:val="DefaultParagraphFont"/>
    <w:link w:val="Heading4"/>
    <w:rsid w:val="00061D5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7Char">
    <w:name w:val="Heading 7 Char"/>
    <w:basedOn w:val="DefaultParagraphFont"/>
    <w:link w:val="Heading7"/>
    <w:rsid w:val="00061D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rsid w:val="00061D5F"/>
    <w:rPr>
      <w:rFonts w:ascii="Arial" w:eastAsia="Times New Roman" w:hAnsi="Arial" w:cs="Arial"/>
      <w:b/>
      <w:sz w:val="40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9201AB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rsid w:val="00357570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BodyText3">
    <w:name w:val="Body Text 3"/>
    <w:basedOn w:val="Normal"/>
    <w:link w:val="BodyText3Char"/>
    <w:rsid w:val="00154F3E"/>
    <w:pPr>
      <w:widowControl w:val="0"/>
      <w:spacing w:after="0" w:line="360" w:lineRule="auto"/>
    </w:pPr>
    <w:rPr>
      <w:rFonts w:eastAsia="Times New Roman"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154F3E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16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csrs.extech.ru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837</Words>
  <Characters>4771</Characters>
  <Application>Microsoft Macintosh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Lebedeva</dc:creator>
  <cp:lastModifiedBy>Andrei Korobkov</cp:lastModifiedBy>
  <cp:revision>2</cp:revision>
  <cp:lastPrinted>2014-03-07T01:14:00Z</cp:lastPrinted>
  <dcterms:created xsi:type="dcterms:W3CDTF">2014-04-23T14:52:00Z</dcterms:created>
  <dcterms:modified xsi:type="dcterms:W3CDTF">2014-04-23T14:52:00Z</dcterms:modified>
</cp:coreProperties>
</file>